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581" w:rsidRDefault="00ED6581" w:rsidP="00ED6581">
      <w:pPr>
        <w:jc w:val="center"/>
        <w:outlineLvl w:val="0"/>
        <w:rPr>
          <w:rFonts w:ascii="Arial" w:hAnsi="Arial" w:cs="Arial"/>
          <w:b/>
          <w:sz w:val="32"/>
          <w:szCs w:val="32"/>
        </w:rPr>
      </w:pPr>
    </w:p>
    <w:p w:rsidR="00ED6581" w:rsidRDefault="00ED6581" w:rsidP="00ED6581">
      <w:pPr>
        <w:jc w:val="center"/>
        <w:outlineLvl w:val="0"/>
        <w:rPr>
          <w:rFonts w:ascii="Arial" w:hAnsi="Arial" w:cs="Arial"/>
          <w:b/>
          <w:sz w:val="32"/>
          <w:szCs w:val="32"/>
        </w:rPr>
      </w:pPr>
      <w:r>
        <w:rPr>
          <w:rFonts w:ascii="Arial" w:hAnsi="Arial" w:cs="Arial"/>
          <w:b/>
          <w:sz w:val="32"/>
          <w:szCs w:val="32"/>
        </w:rPr>
        <w:t>D A R O V A C Í   S M L O U V A</w:t>
      </w:r>
    </w:p>
    <w:p w:rsidR="00ED6581" w:rsidRPr="00A76D81" w:rsidRDefault="00ED6581" w:rsidP="00ED6581">
      <w:pPr>
        <w:jc w:val="center"/>
        <w:outlineLvl w:val="0"/>
        <w:rPr>
          <w:rFonts w:ascii="Arial" w:hAnsi="Arial" w:cs="Arial"/>
          <w:b/>
        </w:rPr>
      </w:pPr>
      <w:r w:rsidRPr="00816194">
        <w:rPr>
          <w:rFonts w:ascii="Arial" w:hAnsi="Arial" w:cs="Arial"/>
          <w:b/>
        </w:rPr>
        <w:t>č.</w:t>
      </w:r>
      <w:r w:rsidRPr="00DF4DCB">
        <w:rPr>
          <w:rFonts w:ascii="Arial" w:hAnsi="Arial" w:cs="Arial"/>
          <w:b/>
        </w:rPr>
        <w:t xml:space="preserve"> </w:t>
      </w:r>
      <w:r>
        <w:rPr>
          <w:rFonts w:ascii="Arial" w:hAnsi="Arial" w:cs="Arial"/>
          <w:b/>
        </w:rPr>
        <w:t xml:space="preserve">       </w:t>
      </w:r>
    </w:p>
    <w:p w:rsidR="00ED6581" w:rsidRDefault="00ED6581" w:rsidP="00ED6581">
      <w:pPr>
        <w:jc w:val="center"/>
        <w:outlineLvl w:val="0"/>
        <w:rPr>
          <w:rFonts w:ascii="Arial" w:hAnsi="Arial" w:cs="Arial"/>
          <w:b/>
          <w:sz w:val="20"/>
          <w:szCs w:val="20"/>
        </w:rPr>
      </w:pPr>
      <w:r>
        <w:rPr>
          <w:rFonts w:ascii="Arial" w:hAnsi="Arial" w:cs="Arial"/>
          <w:b/>
          <w:sz w:val="20"/>
          <w:szCs w:val="20"/>
        </w:rPr>
        <w:t>(poskytnutí finančního daru)</w:t>
      </w:r>
    </w:p>
    <w:p w:rsidR="00ED6581" w:rsidRDefault="00ED6581" w:rsidP="00ED6581">
      <w:pPr>
        <w:jc w:val="center"/>
        <w:rPr>
          <w:rFonts w:ascii="Arial" w:hAnsi="Arial" w:cs="Arial"/>
          <w:sz w:val="22"/>
          <w:szCs w:val="22"/>
        </w:rPr>
      </w:pPr>
    </w:p>
    <w:p w:rsidR="00ED6581" w:rsidRDefault="00ED6581" w:rsidP="00ED6581">
      <w:pPr>
        <w:rPr>
          <w:rFonts w:ascii="Arial" w:hAnsi="Arial" w:cs="Arial"/>
          <w:sz w:val="22"/>
          <w:szCs w:val="22"/>
        </w:rPr>
      </w:pPr>
    </w:p>
    <w:tbl>
      <w:tblPr>
        <w:tblW w:w="9180" w:type="dxa"/>
        <w:tblInd w:w="71" w:type="dxa"/>
        <w:tblLayout w:type="fixed"/>
        <w:tblCellMar>
          <w:left w:w="71" w:type="dxa"/>
          <w:right w:w="71" w:type="dxa"/>
        </w:tblCellMar>
        <w:tblLook w:val="0000"/>
      </w:tblPr>
      <w:tblGrid>
        <w:gridCol w:w="2880"/>
        <w:gridCol w:w="6300"/>
      </w:tblGrid>
      <w:tr w:rsidR="00ED6581" w:rsidTr="009102B8">
        <w:trPr>
          <w:cantSplit/>
        </w:trPr>
        <w:tc>
          <w:tcPr>
            <w:tcW w:w="2880" w:type="dxa"/>
          </w:tcPr>
          <w:p w:rsidR="00ED6581" w:rsidRDefault="00ED6581" w:rsidP="009102B8">
            <w:pPr>
              <w:jc w:val="both"/>
              <w:rPr>
                <w:rFonts w:ascii="Arial" w:hAnsi="Arial" w:cs="Arial"/>
              </w:rPr>
            </w:pPr>
            <w:r>
              <w:rPr>
                <w:rFonts w:ascii="Arial" w:hAnsi="Arial" w:cs="Arial"/>
                <w:sz w:val="22"/>
                <w:szCs w:val="22"/>
              </w:rPr>
              <w:t>Obchodní firma:</w:t>
            </w:r>
          </w:p>
        </w:tc>
        <w:tc>
          <w:tcPr>
            <w:tcW w:w="6300" w:type="dxa"/>
          </w:tcPr>
          <w:p w:rsidR="00ED6581" w:rsidRDefault="00ED6581" w:rsidP="009102B8">
            <w:pPr>
              <w:jc w:val="both"/>
              <w:rPr>
                <w:rFonts w:ascii="Arial" w:hAnsi="Arial" w:cs="Arial"/>
                <w:b/>
              </w:rPr>
            </w:pPr>
            <w:r>
              <w:rPr>
                <w:rFonts w:ascii="Arial" w:hAnsi="Arial" w:cs="Arial"/>
                <w:b/>
                <w:sz w:val="22"/>
                <w:szCs w:val="22"/>
              </w:rPr>
              <w:t>.................................................................</w:t>
            </w:r>
          </w:p>
        </w:tc>
      </w:tr>
      <w:tr w:rsidR="00ED6581" w:rsidTr="009102B8">
        <w:trPr>
          <w:cantSplit/>
        </w:trPr>
        <w:tc>
          <w:tcPr>
            <w:tcW w:w="2880" w:type="dxa"/>
          </w:tcPr>
          <w:p w:rsidR="00ED6581" w:rsidRDefault="00ED6581" w:rsidP="009102B8">
            <w:pPr>
              <w:jc w:val="both"/>
              <w:rPr>
                <w:rFonts w:ascii="Arial" w:hAnsi="Arial" w:cs="Arial"/>
              </w:rPr>
            </w:pPr>
            <w:r>
              <w:rPr>
                <w:rFonts w:ascii="Arial" w:hAnsi="Arial" w:cs="Arial"/>
                <w:sz w:val="22"/>
                <w:szCs w:val="22"/>
              </w:rPr>
              <w:t>Sídlo:</w:t>
            </w:r>
          </w:p>
        </w:tc>
        <w:tc>
          <w:tcPr>
            <w:tcW w:w="6300" w:type="dxa"/>
          </w:tcPr>
          <w:p w:rsidR="00ED6581" w:rsidRDefault="00ED6581" w:rsidP="009102B8">
            <w:pPr>
              <w:jc w:val="both"/>
              <w:rPr>
                <w:rFonts w:ascii="Arial" w:hAnsi="Arial" w:cs="Arial"/>
                <w:b/>
              </w:rPr>
            </w:pPr>
            <w:r>
              <w:rPr>
                <w:rFonts w:ascii="Arial" w:hAnsi="Arial" w:cs="Arial"/>
                <w:b/>
                <w:sz w:val="22"/>
                <w:szCs w:val="22"/>
              </w:rPr>
              <w:t>.................................................................</w:t>
            </w:r>
          </w:p>
        </w:tc>
      </w:tr>
      <w:tr w:rsidR="00ED6581" w:rsidTr="009102B8">
        <w:trPr>
          <w:cantSplit/>
        </w:trPr>
        <w:tc>
          <w:tcPr>
            <w:tcW w:w="2880" w:type="dxa"/>
          </w:tcPr>
          <w:p w:rsidR="00ED6581" w:rsidRDefault="00ED6581" w:rsidP="009102B8">
            <w:pPr>
              <w:jc w:val="both"/>
              <w:rPr>
                <w:rFonts w:ascii="Arial" w:hAnsi="Arial" w:cs="Arial"/>
              </w:rPr>
            </w:pPr>
            <w:r>
              <w:rPr>
                <w:rFonts w:ascii="Arial" w:hAnsi="Arial" w:cs="Arial"/>
                <w:sz w:val="22"/>
                <w:szCs w:val="22"/>
              </w:rPr>
              <w:t>Zapsán:</w:t>
            </w:r>
          </w:p>
        </w:tc>
        <w:tc>
          <w:tcPr>
            <w:tcW w:w="6300" w:type="dxa"/>
          </w:tcPr>
          <w:p w:rsidR="00ED6581" w:rsidRDefault="00ED6581" w:rsidP="009102B8">
            <w:pPr>
              <w:jc w:val="both"/>
              <w:rPr>
                <w:rFonts w:ascii="Arial" w:hAnsi="Arial" w:cs="Arial"/>
                <w:b/>
              </w:rPr>
            </w:pPr>
            <w:r>
              <w:rPr>
                <w:rFonts w:ascii="Arial" w:hAnsi="Arial" w:cs="Arial"/>
                <w:b/>
                <w:sz w:val="22"/>
                <w:szCs w:val="22"/>
              </w:rPr>
              <w:t>.................................................................</w:t>
            </w:r>
          </w:p>
          <w:p w:rsidR="00ED6581" w:rsidRDefault="00ED6581" w:rsidP="009102B8">
            <w:pPr>
              <w:jc w:val="both"/>
              <w:rPr>
                <w:rFonts w:ascii="Arial" w:hAnsi="Arial" w:cs="Arial"/>
                <w:b/>
              </w:rPr>
            </w:pPr>
          </w:p>
        </w:tc>
      </w:tr>
      <w:tr w:rsidR="00ED6581" w:rsidTr="009102B8">
        <w:trPr>
          <w:cantSplit/>
        </w:trPr>
        <w:tc>
          <w:tcPr>
            <w:tcW w:w="2880" w:type="dxa"/>
          </w:tcPr>
          <w:p w:rsidR="00ED6581" w:rsidRDefault="00ED6581" w:rsidP="009102B8">
            <w:pPr>
              <w:rPr>
                <w:rFonts w:ascii="Arial" w:hAnsi="Arial" w:cs="Arial"/>
              </w:rPr>
            </w:pPr>
            <w:r>
              <w:rPr>
                <w:rFonts w:ascii="Arial" w:hAnsi="Arial" w:cs="Arial"/>
                <w:sz w:val="22"/>
                <w:szCs w:val="22"/>
              </w:rPr>
              <w:t>Adresa pro korespondenci:</w:t>
            </w:r>
          </w:p>
        </w:tc>
        <w:tc>
          <w:tcPr>
            <w:tcW w:w="6300" w:type="dxa"/>
          </w:tcPr>
          <w:p w:rsidR="00ED6581" w:rsidRDefault="00ED6581" w:rsidP="009102B8">
            <w:pPr>
              <w:jc w:val="both"/>
              <w:rPr>
                <w:rFonts w:ascii="Arial" w:hAnsi="Arial" w:cs="Arial"/>
                <w:b/>
              </w:rPr>
            </w:pPr>
            <w:r>
              <w:rPr>
                <w:rFonts w:ascii="Arial" w:hAnsi="Arial" w:cs="Arial"/>
                <w:b/>
                <w:sz w:val="22"/>
                <w:szCs w:val="22"/>
              </w:rPr>
              <w:t>.................................................................</w:t>
            </w:r>
          </w:p>
        </w:tc>
      </w:tr>
      <w:tr w:rsidR="00ED6581" w:rsidTr="009102B8">
        <w:trPr>
          <w:cantSplit/>
        </w:trPr>
        <w:tc>
          <w:tcPr>
            <w:tcW w:w="2880" w:type="dxa"/>
          </w:tcPr>
          <w:p w:rsidR="00ED6581" w:rsidRDefault="00ED6581" w:rsidP="009102B8">
            <w:pPr>
              <w:rPr>
                <w:rFonts w:ascii="Arial" w:hAnsi="Arial" w:cs="Arial"/>
              </w:rPr>
            </w:pPr>
            <w:r>
              <w:rPr>
                <w:rFonts w:ascii="Arial" w:hAnsi="Arial" w:cs="Arial"/>
                <w:sz w:val="22"/>
                <w:szCs w:val="22"/>
              </w:rPr>
              <w:t>Zastoupena:</w:t>
            </w:r>
          </w:p>
        </w:tc>
        <w:tc>
          <w:tcPr>
            <w:tcW w:w="6300" w:type="dxa"/>
          </w:tcPr>
          <w:p w:rsidR="00ED6581" w:rsidRDefault="00ED6581" w:rsidP="009102B8">
            <w:pPr>
              <w:jc w:val="both"/>
              <w:rPr>
                <w:rFonts w:ascii="Arial" w:hAnsi="Arial" w:cs="Arial"/>
                <w:b/>
              </w:rPr>
            </w:pPr>
            <w:r>
              <w:rPr>
                <w:rFonts w:ascii="Arial" w:hAnsi="Arial" w:cs="Arial"/>
                <w:b/>
                <w:sz w:val="22"/>
                <w:szCs w:val="22"/>
              </w:rPr>
              <w:t>.................................................................</w:t>
            </w:r>
          </w:p>
        </w:tc>
      </w:tr>
      <w:tr w:rsidR="00ED6581" w:rsidTr="009102B8">
        <w:trPr>
          <w:cantSplit/>
        </w:trPr>
        <w:tc>
          <w:tcPr>
            <w:tcW w:w="2880" w:type="dxa"/>
          </w:tcPr>
          <w:p w:rsidR="00ED6581" w:rsidRDefault="00ED6581" w:rsidP="009102B8">
            <w:pPr>
              <w:jc w:val="both"/>
              <w:rPr>
                <w:rFonts w:ascii="Arial" w:hAnsi="Arial" w:cs="Arial"/>
              </w:rPr>
            </w:pPr>
            <w:r>
              <w:rPr>
                <w:rFonts w:ascii="Arial" w:hAnsi="Arial" w:cs="Arial"/>
                <w:sz w:val="22"/>
                <w:szCs w:val="22"/>
              </w:rPr>
              <w:t>IČ:</w:t>
            </w:r>
          </w:p>
        </w:tc>
        <w:tc>
          <w:tcPr>
            <w:tcW w:w="6300" w:type="dxa"/>
          </w:tcPr>
          <w:p w:rsidR="00ED6581" w:rsidRDefault="00ED6581" w:rsidP="009102B8">
            <w:pPr>
              <w:jc w:val="both"/>
              <w:rPr>
                <w:rFonts w:ascii="Arial" w:hAnsi="Arial" w:cs="Arial"/>
                <w:b/>
              </w:rPr>
            </w:pPr>
            <w:r>
              <w:rPr>
                <w:rFonts w:ascii="Arial" w:hAnsi="Arial" w:cs="Arial"/>
                <w:b/>
                <w:sz w:val="22"/>
                <w:szCs w:val="22"/>
              </w:rPr>
              <w:t>.................................................................</w:t>
            </w:r>
          </w:p>
        </w:tc>
      </w:tr>
      <w:tr w:rsidR="00ED6581" w:rsidTr="009102B8">
        <w:trPr>
          <w:cantSplit/>
        </w:trPr>
        <w:tc>
          <w:tcPr>
            <w:tcW w:w="2880" w:type="dxa"/>
          </w:tcPr>
          <w:p w:rsidR="00ED6581" w:rsidRDefault="00ED6581" w:rsidP="009102B8">
            <w:pPr>
              <w:jc w:val="both"/>
              <w:rPr>
                <w:rFonts w:ascii="Arial" w:hAnsi="Arial" w:cs="Arial"/>
              </w:rPr>
            </w:pPr>
            <w:r>
              <w:rPr>
                <w:rFonts w:ascii="Arial" w:hAnsi="Arial" w:cs="Arial"/>
                <w:sz w:val="22"/>
                <w:szCs w:val="22"/>
              </w:rPr>
              <w:t>DIČ:</w:t>
            </w:r>
          </w:p>
        </w:tc>
        <w:tc>
          <w:tcPr>
            <w:tcW w:w="6300" w:type="dxa"/>
          </w:tcPr>
          <w:p w:rsidR="00ED6581" w:rsidRDefault="00ED6581" w:rsidP="009102B8">
            <w:pPr>
              <w:jc w:val="both"/>
              <w:rPr>
                <w:rFonts w:ascii="Arial" w:hAnsi="Arial" w:cs="Arial"/>
                <w:b/>
              </w:rPr>
            </w:pPr>
            <w:r>
              <w:rPr>
                <w:rFonts w:ascii="Arial" w:hAnsi="Arial" w:cs="Arial"/>
                <w:b/>
                <w:sz w:val="22"/>
                <w:szCs w:val="22"/>
              </w:rPr>
              <w:t>.................................................................</w:t>
            </w:r>
          </w:p>
        </w:tc>
      </w:tr>
      <w:tr w:rsidR="00ED6581" w:rsidTr="009102B8">
        <w:trPr>
          <w:cantSplit/>
        </w:trPr>
        <w:tc>
          <w:tcPr>
            <w:tcW w:w="2880" w:type="dxa"/>
          </w:tcPr>
          <w:p w:rsidR="00ED6581" w:rsidRDefault="00ED6581" w:rsidP="009102B8">
            <w:pPr>
              <w:jc w:val="both"/>
              <w:rPr>
                <w:rFonts w:ascii="Arial" w:hAnsi="Arial" w:cs="Arial"/>
              </w:rPr>
            </w:pPr>
            <w:r>
              <w:rPr>
                <w:rFonts w:ascii="Arial" w:hAnsi="Arial" w:cs="Arial"/>
                <w:sz w:val="22"/>
                <w:szCs w:val="22"/>
              </w:rPr>
              <w:t>Bankovní spojení:</w:t>
            </w:r>
          </w:p>
        </w:tc>
        <w:tc>
          <w:tcPr>
            <w:tcW w:w="6300" w:type="dxa"/>
          </w:tcPr>
          <w:p w:rsidR="00ED6581" w:rsidRDefault="00ED6581" w:rsidP="009102B8">
            <w:pPr>
              <w:jc w:val="both"/>
              <w:rPr>
                <w:rFonts w:ascii="Arial" w:hAnsi="Arial" w:cs="Arial"/>
                <w:b/>
              </w:rPr>
            </w:pPr>
            <w:r>
              <w:rPr>
                <w:rFonts w:ascii="Arial" w:hAnsi="Arial" w:cs="Arial"/>
                <w:b/>
                <w:sz w:val="22"/>
                <w:szCs w:val="22"/>
              </w:rPr>
              <w:t>.................................................................</w:t>
            </w:r>
          </w:p>
        </w:tc>
      </w:tr>
      <w:tr w:rsidR="00ED6581" w:rsidTr="009102B8">
        <w:trPr>
          <w:cantSplit/>
        </w:trPr>
        <w:tc>
          <w:tcPr>
            <w:tcW w:w="2880" w:type="dxa"/>
          </w:tcPr>
          <w:p w:rsidR="00ED6581" w:rsidRDefault="00ED6581" w:rsidP="009102B8">
            <w:pPr>
              <w:jc w:val="both"/>
              <w:rPr>
                <w:rFonts w:ascii="Arial" w:hAnsi="Arial" w:cs="Arial"/>
              </w:rPr>
            </w:pPr>
            <w:r>
              <w:rPr>
                <w:rFonts w:ascii="Arial" w:hAnsi="Arial" w:cs="Arial"/>
                <w:sz w:val="22"/>
                <w:szCs w:val="22"/>
              </w:rPr>
              <w:t>Číslo účtu:</w:t>
            </w:r>
          </w:p>
        </w:tc>
        <w:tc>
          <w:tcPr>
            <w:tcW w:w="6300" w:type="dxa"/>
          </w:tcPr>
          <w:p w:rsidR="00ED6581" w:rsidRDefault="00ED6581" w:rsidP="009102B8">
            <w:pPr>
              <w:jc w:val="both"/>
              <w:rPr>
                <w:rFonts w:ascii="Arial" w:hAnsi="Arial" w:cs="Arial"/>
                <w:b/>
              </w:rPr>
            </w:pPr>
            <w:r>
              <w:rPr>
                <w:rFonts w:ascii="Arial" w:hAnsi="Arial" w:cs="Arial"/>
                <w:b/>
                <w:sz w:val="22"/>
                <w:szCs w:val="22"/>
              </w:rPr>
              <w:t>.................................................................</w:t>
            </w:r>
          </w:p>
        </w:tc>
      </w:tr>
    </w:tbl>
    <w:p w:rsidR="00ED6581" w:rsidRDefault="00ED6581" w:rsidP="00ED6581">
      <w:pPr>
        <w:rPr>
          <w:rFonts w:ascii="Arial" w:hAnsi="Arial" w:cs="Arial"/>
          <w:sz w:val="22"/>
          <w:szCs w:val="22"/>
        </w:rPr>
      </w:pPr>
    </w:p>
    <w:p w:rsidR="00ED6581" w:rsidRDefault="00ED6581" w:rsidP="00ED6581">
      <w:pPr>
        <w:jc w:val="both"/>
        <w:rPr>
          <w:rFonts w:ascii="Arial" w:hAnsi="Arial" w:cs="Arial"/>
          <w:sz w:val="22"/>
          <w:szCs w:val="22"/>
        </w:rPr>
      </w:pPr>
      <w:r>
        <w:rPr>
          <w:rFonts w:ascii="Arial" w:hAnsi="Arial" w:cs="Arial"/>
          <w:sz w:val="22"/>
          <w:szCs w:val="22"/>
        </w:rPr>
        <w:t xml:space="preserve"> (dále jen “</w:t>
      </w:r>
      <w:r>
        <w:rPr>
          <w:rFonts w:ascii="Arial" w:hAnsi="Arial" w:cs="Arial"/>
          <w:b/>
          <w:sz w:val="22"/>
          <w:szCs w:val="22"/>
        </w:rPr>
        <w:t>dárce</w:t>
      </w:r>
      <w:r>
        <w:rPr>
          <w:rFonts w:ascii="Arial" w:hAnsi="Arial" w:cs="Arial"/>
          <w:sz w:val="22"/>
          <w:szCs w:val="22"/>
        </w:rPr>
        <w:t>”)</w:t>
      </w:r>
    </w:p>
    <w:p w:rsidR="00ED6581" w:rsidRDefault="00ED6581" w:rsidP="00ED6581">
      <w:pPr>
        <w:rPr>
          <w:rFonts w:ascii="Arial" w:hAnsi="Arial" w:cs="Arial"/>
          <w:sz w:val="22"/>
          <w:szCs w:val="22"/>
        </w:rPr>
      </w:pPr>
    </w:p>
    <w:p w:rsidR="00ED6581" w:rsidRDefault="00ED6581" w:rsidP="00ED6581">
      <w:pPr>
        <w:rPr>
          <w:rFonts w:ascii="Arial" w:hAnsi="Arial" w:cs="Arial"/>
          <w:sz w:val="22"/>
          <w:szCs w:val="22"/>
        </w:rPr>
      </w:pPr>
      <w:r>
        <w:rPr>
          <w:rFonts w:ascii="Arial" w:hAnsi="Arial" w:cs="Arial"/>
          <w:sz w:val="22"/>
          <w:szCs w:val="22"/>
        </w:rPr>
        <w:t>a</w:t>
      </w:r>
    </w:p>
    <w:p w:rsidR="00ED6581" w:rsidRDefault="00ED6581" w:rsidP="00ED6581">
      <w:pPr>
        <w:rPr>
          <w:rFonts w:ascii="Arial" w:hAnsi="Arial" w:cs="Arial"/>
          <w:sz w:val="22"/>
          <w:szCs w:val="22"/>
        </w:rPr>
      </w:pPr>
    </w:p>
    <w:tbl>
      <w:tblPr>
        <w:tblW w:w="9315" w:type="dxa"/>
        <w:tblInd w:w="71" w:type="dxa"/>
        <w:tblLayout w:type="fixed"/>
        <w:tblCellMar>
          <w:left w:w="71" w:type="dxa"/>
          <w:right w:w="71" w:type="dxa"/>
        </w:tblCellMar>
        <w:tblLook w:val="0000"/>
      </w:tblPr>
      <w:tblGrid>
        <w:gridCol w:w="2880"/>
        <w:gridCol w:w="42"/>
        <w:gridCol w:w="6258"/>
        <w:gridCol w:w="135"/>
      </w:tblGrid>
      <w:tr w:rsidR="00ED6581" w:rsidTr="009102B8">
        <w:trPr>
          <w:cantSplit/>
          <w:trHeight w:val="305"/>
        </w:trPr>
        <w:tc>
          <w:tcPr>
            <w:tcW w:w="2922" w:type="dxa"/>
            <w:gridSpan w:val="2"/>
          </w:tcPr>
          <w:p w:rsidR="00ED6581" w:rsidRDefault="00ED6581" w:rsidP="009102B8">
            <w:pPr>
              <w:jc w:val="both"/>
              <w:rPr>
                <w:rFonts w:ascii="Arial" w:hAnsi="Arial" w:cs="Arial"/>
              </w:rPr>
            </w:pPr>
            <w:r>
              <w:rPr>
                <w:rFonts w:ascii="Arial" w:hAnsi="Arial" w:cs="Arial"/>
                <w:sz w:val="22"/>
                <w:szCs w:val="22"/>
              </w:rPr>
              <w:t>Subjekt:</w:t>
            </w:r>
          </w:p>
        </w:tc>
        <w:tc>
          <w:tcPr>
            <w:tcW w:w="6393" w:type="dxa"/>
            <w:gridSpan w:val="2"/>
          </w:tcPr>
          <w:p w:rsidR="00ED6581" w:rsidRPr="00430A64" w:rsidRDefault="00ED6581" w:rsidP="009102B8">
            <w:pPr>
              <w:rPr>
                <w:rFonts w:ascii="Arial" w:hAnsi="Arial" w:cs="Arial"/>
                <w:b/>
              </w:rPr>
            </w:pPr>
            <w:r>
              <w:rPr>
                <w:rStyle w:val="preformatted"/>
                <w:rFonts w:ascii="Arial" w:hAnsi="Arial" w:cs="Arial"/>
                <w:b/>
                <w:sz w:val="22"/>
                <w:szCs w:val="22"/>
              </w:rPr>
              <w:t>SPARTAK TRUTNOV,  z.s.</w:t>
            </w:r>
          </w:p>
        </w:tc>
      </w:tr>
      <w:tr w:rsidR="00ED6581" w:rsidTr="009102B8">
        <w:trPr>
          <w:cantSplit/>
          <w:trHeight w:val="149"/>
        </w:trPr>
        <w:tc>
          <w:tcPr>
            <w:tcW w:w="2922" w:type="dxa"/>
            <w:gridSpan w:val="2"/>
          </w:tcPr>
          <w:p w:rsidR="00ED6581" w:rsidRDefault="00ED6581" w:rsidP="009102B8">
            <w:pPr>
              <w:jc w:val="both"/>
              <w:rPr>
                <w:rFonts w:ascii="Arial" w:hAnsi="Arial" w:cs="Arial"/>
              </w:rPr>
            </w:pPr>
            <w:r>
              <w:rPr>
                <w:rFonts w:ascii="Arial" w:hAnsi="Arial" w:cs="Arial"/>
                <w:sz w:val="22"/>
                <w:szCs w:val="22"/>
              </w:rPr>
              <w:t>Sídlo:</w:t>
            </w:r>
          </w:p>
        </w:tc>
        <w:tc>
          <w:tcPr>
            <w:tcW w:w="6393" w:type="dxa"/>
            <w:gridSpan w:val="2"/>
          </w:tcPr>
          <w:p w:rsidR="00ED6581" w:rsidRDefault="00ED6581" w:rsidP="00ED6581">
            <w:pPr>
              <w:rPr>
                <w:rFonts w:ascii="Arial" w:hAnsi="Arial" w:cs="Arial"/>
              </w:rPr>
            </w:pPr>
            <w:r>
              <w:rPr>
                <w:rFonts w:ascii="Arial" w:hAnsi="Arial" w:cs="Arial"/>
                <w:sz w:val="22"/>
                <w:szCs w:val="22"/>
              </w:rPr>
              <w:t xml:space="preserve">Trutnov, Horní Předměstí, Skřivánčí 770, PSČ 541 01 </w:t>
            </w:r>
          </w:p>
        </w:tc>
      </w:tr>
      <w:tr w:rsidR="00ED6581" w:rsidTr="009102B8">
        <w:trPr>
          <w:gridAfter w:val="1"/>
          <w:wAfter w:w="135" w:type="dxa"/>
          <w:cantSplit/>
        </w:trPr>
        <w:tc>
          <w:tcPr>
            <w:tcW w:w="2880" w:type="dxa"/>
          </w:tcPr>
          <w:p w:rsidR="00ED6581" w:rsidRDefault="00ED6581" w:rsidP="009102B8">
            <w:pPr>
              <w:jc w:val="both"/>
              <w:rPr>
                <w:rFonts w:ascii="Arial" w:hAnsi="Arial" w:cs="Arial"/>
              </w:rPr>
            </w:pPr>
            <w:r>
              <w:rPr>
                <w:rFonts w:ascii="Arial" w:hAnsi="Arial" w:cs="Arial"/>
                <w:sz w:val="22"/>
                <w:szCs w:val="22"/>
              </w:rPr>
              <w:t xml:space="preserve">Zapsán: </w:t>
            </w:r>
          </w:p>
        </w:tc>
        <w:tc>
          <w:tcPr>
            <w:tcW w:w="6300" w:type="dxa"/>
            <w:gridSpan w:val="2"/>
          </w:tcPr>
          <w:p w:rsidR="00ED6581" w:rsidRDefault="00ED6581" w:rsidP="009102B8">
            <w:pPr>
              <w:ind w:left="26" w:hanging="26"/>
              <w:rPr>
                <w:rFonts w:ascii="Arial" w:hAnsi="Arial" w:cs="Arial"/>
              </w:rPr>
            </w:pPr>
            <w:r>
              <w:rPr>
                <w:rFonts w:ascii="Arial" w:hAnsi="Arial" w:cs="Arial"/>
                <w:sz w:val="22"/>
                <w:szCs w:val="22"/>
              </w:rPr>
              <w:t xml:space="preserve"> ve spolkovém rejstříku vedeném Krajským soudem v Hradci   Králové, oddíl L, vložka 10275</w:t>
            </w:r>
            <w:r>
              <w:rPr>
                <w:rFonts w:ascii="Arial" w:hAnsi="Arial" w:cs="Arial"/>
                <w:sz w:val="22"/>
                <w:szCs w:val="22"/>
              </w:rPr>
              <w:br/>
            </w:r>
          </w:p>
        </w:tc>
      </w:tr>
      <w:tr w:rsidR="00ED6581" w:rsidTr="009102B8">
        <w:trPr>
          <w:cantSplit/>
          <w:trHeight w:val="313"/>
        </w:trPr>
        <w:tc>
          <w:tcPr>
            <w:tcW w:w="2922" w:type="dxa"/>
            <w:gridSpan w:val="2"/>
          </w:tcPr>
          <w:p w:rsidR="00ED6581" w:rsidRDefault="00ED6581" w:rsidP="009102B8">
            <w:pPr>
              <w:rPr>
                <w:rFonts w:ascii="Arial" w:hAnsi="Arial" w:cs="Arial"/>
              </w:rPr>
            </w:pPr>
            <w:r>
              <w:rPr>
                <w:rFonts w:ascii="Arial" w:hAnsi="Arial" w:cs="Arial"/>
                <w:sz w:val="22"/>
                <w:szCs w:val="22"/>
              </w:rPr>
              <w:t>Adresa pro korespondenci:</w:t>
            </w:r>
          </w:p>
        </w:tc>
        <w:tc>
          <w:tcPr>
            <w:tcW w:w="6393" w:type="dxa"/>
            <w:gridSpan w:val="2"/>
          </w:tcPr>
          <w:p w:rsidR="00ED6581" w:rsidRPr="003D79B8" w:rsidRDefault="00ED6581" w:rsidP="009102B8">
            <w:pPr>
              <w:rPr>
                <w:rFonts w:ascii="Arial" w:hAnsi="Arial" w:cs="Arial"/>
              </w:rPr>
            </w:pPr>
            <w:r>
              <w:rPr>
                <w:rFonts w:ascii="Arial" w:hAnsi="Arial" w:cs="Arial"/>
                <w:sz w:val="22"/>
                <w:szCs w:val="22"/>
              </w:rPr>
              <w:t xml:space="preserve">Trutnov,  </w:t>
            </w:r>
            <w:r w:rsidRPr="00E06AEC">
              <w:rPr>
                <w:b/>
              </w:rPr>
              <w:t>Skřivánčí 770</w:t>
            </w:r>
            <w:r>
              <w:rPr>
                <w:rFonts w:ascii="Arial" w:hAnsi="Arial" w:cs="Arial"/>
                <w:sz w:val="22"/>
                <w:szCs w:val="22"/>
              </w:rPr>
              <w:t>, PSČ 541 01</w:t>
            </w:r>
            <w:r>
              <w:rPr>
                <w:rFonts w:ascii="Arial" w:hAnsi="Arial" w:cs="Arial"/>
                <w:sz w:val="22"/>
                <w:szCs w:val="22"/>
              </w:rPr>
              <w:br/>
            </w:r>
          </w:p>
        </w:tc>
      </w:tr>
      <w:tr w:rsidR="00ED6581" w:rsidTr="009102B8">
        <w:trPr>
          <w:cantSplit/>
          <w:trHeight w:val="149"/>
        </w:trPr>
        <w:tc>
          <w:tcPr>
            <w:tcW w:w="2922" w:type="dxa"/>
            <w:gridSpan w:val="2"/>
          </w:tcPr>
          <w:p w:rsidR="00ED6581" w:rsidRDefault="00ED6581" w:rsidP="009102B8">
            <w:pPr>
              <w:jc w:val="both"/>
              <w:rPr>
                <w:rFonts w:ascii="Arial" w:hAnsi="Arial" w:cs="Arial"/>
              </w:rPr>
            </w:pPr>
            <w:r>
              <w:rPr>
                <w:rFonts w:ascii="Arial" w:hAnsi="Arial" w:cs="Arial"/>
                <w:sz w:val="22"/>
                <w:szCs w:val="22"/>
              </w:rPr>
              <w:t>Zastoupen:</w:t>
            </w:r>
          </w:p>
          <w:p w:rsidR="00ED6581" w:rsidRDefault="00ED6581" w:rsidP="009102B8">
            <w:pPr>
              <w:jc w:val="both"/>
              <w:rPr>
                <w:rFonts w:ascii="Arial" w:hAnsi="Arial" w:cs="Arial"/>
              </w:rPr>
            </w:pPr>
            <w:r>
              <w:rPr>
                <w:rFonts w:ascii="Arial" w:hAnsi="Arial" w:cs="Arial"/>
                <w:sz w:val="22"/>
                <w:szCs w:val="22"/>
              </w:rPr>
              <w:t>IČ:</w:t>
            </w:r>
          </w:p>
        </w:tc>
        <w:tc>
          <w:tcPr>
            <w:tcW w:w="6393" w:type="dxa"/>
            <w:gridSpan w:val="2"/>
          </w:tcPr>
          <w:p w:rsidR="00ED6581" w:rsidRDefault="000968D8" w:rsidP="000968D8">
            <w:pPr>
              <w:rPr>
                <w:rFonts w:ascii="Arial" w:hAnsi="Arial" w:cs="Arial"/>
              </w:rPr>
            </w:pPr>
            <w:r>
              <w:rPr>
                <w:rFonts w:ascii="Arial" w:hAnsi="Arial" w:cs="Arial"/>
                <w:sz w:val="22"/>
                <w:szCs w:val="22"/>
              </w:rPr>
              <w:t>Ing</w:t>
            </w:r>
            <w:r w:rsidR="00ED6581">
              <w:rPr>
                <w:rFonts w:ascii="Arial" w:hAnsi="Arial" w:cs="Arial"/>
                <w:sz w:val="22"/>
                <w:szCs w:val="22"/>
              </w:rPr>
              <w:t xml:space="preserve">. </w:t>
            </w:r>
            <w:r>
              <w:rPr>
                <w:rFonts w:ascii="Arial" w:hAnsi="Arial" w:cs="Arial"/>
                <w:sz w:val="22"/>
                <w:szCs w:val="22"/>
              </w:rPr>
              <w:t xml:space="preserve">Libor </w:t>
            </w:r>
            <w:proofErr w:type="spellStart"/>
            <w:r>
              <w:rPr>
                <w:rFonts w:ascii="Arial" w:hAnsi="Arial" w:cs="Arial"/>
                <w:sz w:val="22"/>
                <w:szCs w:val="22"/>
              </w:rPr>
              <w:t>Hurdálek</w:t>
            </w:r>
            <w:proofErr w:type="spellEnd"/>
            <w:r w:rsidR="00ED6581">
              <w:rPr>
                <w:rFonts w:ascii="Arial" w:hAnsi="Arial" w:cs="Arial"/>
                <w:sz w:val="22"/>
                <w:szCs w:val="22"/>
              </w:rPr>
              <w:t>, předseda</w:t>
            </w:r>
            <w:r w:rsidR="00ED6581">
              <w:rPr>
                <w:rFonts w:ascii="Arial" w:hAnsi="Arial" w:cs="Arial"/>
                <w:sz w:val="22"/>
                <w:szCs w:val="22"/>
              </w:rPr>
              <w:br/>
              <w:t>04377397</w:t>
            </w:r>
          </w:p>
        </w:tc>
      </w:tr>
      <w:tr w:rsidR="00ED6581" w:rsidRPr="00D2187B" w:rsidTr="009102B8">
        <w:trPr>
          <w:cantSplit/>
          <w:trHeight w:val="157"/>
        </w:trPr>
        <w:tc>
          <w:tcPr>
            <w:tcW w:w="2922" w:type="dxa"/>
            <w:gridSpan w:val="2"/>
          </w:tcPr>
          <w:p w:rsidR="00ED6581" w:rsidRPr="00D2187B" w:rsidRDefault="00ED6581" w:rsidP="009102B8">
            <w:pPr>
              <w:jc w:val="both"/>
              <w:rPr>
                <w:rFonts w:ascii="Arial" w:hAnsi="Arial" w:cs="Arial"/>
              </w:rPr>
            </w:pPr>
            <w:r>
              <w:rPr>
                <w:rFonts w:ascii="Arial" w:hAnsi="Arial" w:cs="Arial"/>
                <w:sz w:val="22"/>
                <w:szCs w:val="22"/>
              </w:rPr>
              <w:t>DIČ:</w:t>
            </w:r>
          </w:p>
        </w:tc>
        <w:tc>
          <w:tcPr>
            <w:tcW w:w="6393" w:type="dxa"/>
            <w:gridSpan w:val="2"/>
          </w:tcPr>
          <w:p w:rsidR="00ED6581" w:rsidRPr="00522ECB" w:rsidRDefault="00ED6581" w:rsidP="009102B8">
            <w:pPr>
              <w:jc w:val="both"/>
              <w:rPr>
                <w:rFonts w:ascii="Arial" w:hAnsi="Arial" w:cs="Arial"/>
              </w:rPr>
            </w:pPr>
            <w:r>
              <w:rPr>
                <w:rFonts w:ascii="Arial" w:hAnsi="Arial" w:cs="Arial"/>
                <w:sz w:val="22"/>
                <w:szCs w:val="22"/>
              </w:rPr>
              <w:t>CZ04377397</w:t>
            </w:r>
          </w:p>
        </w:tc>
      </w:tr>
      <w:tr w:rsidR="00ED6581" w:rsidRPr="00D2187B" w:rsidTr="009102B8">
        <w:trPr>
          <w:cantSplit/>
          <w:trHeight w:val="157"/>
        </w:trPr>
        <w:tc>
          <w:tcPr>
            <w:tcW w:w="2922" w:type="dxa"/>
            <w:gridSpan w:val="2"/>
          </w:tcPr>
          <w:p w:rsidR="00ED6581" w:rsidRPr="00D2187B" w:rsidRDefault="00ED6581" w:rsidP="009102B8">
            <w:pPr>
              <w:jc w:val="both"/>
              <w:rPr>
                <w:rFonts w:ascii="Arial" w:hAnsi="Arial" w:cs="Arial"/>
              </w:rPr>
            </w:pPr>
            <w:r w:rsidRPr="00D2187B">
              <w:rPr>
                <w:rFonts w:ascii="Arial" w:hAnsi="Arial" w:cs="Arial"/>
                <w:sz w:val="22"/>
                <w:szCs w:val="22"/>
              </w:rPr>
              <w:t>Bankovní spojení:</w:t>
            </w:r>
          </w:p>
        </w:tc>
        <w:tc>
          <w:tcPr>
            <w:tcW w:w="6393" w:type="dxa"/>
            <w:gridSpan w:val="2"/>
          </w:tcPr>
          <w:p w:rsidR="00ED6581" w:rsidRPr="00522ECB" w:rsidRDefault="00ED6581" w:rsidP="009102B8">
            <w:pPr>
              <w:tabs>
                <w:tab w:val="left" w:pos="4497"/>
              </w:tabs>
              <w:rPr>
                <w:rFonts w:ascii="Arial" w:hAnsi="Arial" w:cs="Arial"/>
              </w:rPr>
            </w:pPr>
            <w:r>
              <w:rPr>
                <w:rFonts w:ascii="Arial" w:hAnsi="Arial" w:cs="Arial"/>
                <w:sz w:val="22"/>
                <w:szCs w:val="22"/>
              </w:rPr>
              <w:t>Komerční banka, a.s., pobočka Trutnov</w:t>
            </w:r>
            <w:r>
              <w:rPr>
                <w:rFonts w:ascii="Arial" w:hAnsi="Arial" w:cs="Arial"/>
                <w:sz w:val="22"/>
                <w:szCs w:val="22"/>
              </w:rPr>
              <w:br/>
              <w:t>115-1258170247/0100</w:t>
            </w:r>
            <w:r>
              <w:rPr>
                <w:rFonts w:ascii="Arial" w:hAnsi="Arial" w:cs="Arial"/>
                <w:sz w:val="22"/>
                <w:szCs w:val="22"/>
              </w:rPr>
              <w:br/>
            </w:r>
          </w:p>
        </w:tc>
      </w:tr>
      <w:tr w:rsidR="00ED6581" w:rsidRPr="00D2187B" w:rsidTr="009102B8">
        <w:trPr>
          <w:cantSplit/>
          <w:trHeight w:val="149"/>
        </w:trPr>
        <w:tc>
          <w:tcPr>
            <w:tcW w:w="2922" w:type="dxa"/>
            <w:gridSpan w:val="2"/>
          </w:tcPr>
          <w:p w:rsidR="00ED6581" w:rsidRPr="00D2187B" w:rsidRDefault="00ED6581" w:rsidP="009102B8">
            <w:pPr>
              <w:jc w:val="both"/>
              <w:rPr>
                <w:rFonts w:ascii="Arial" w:hAnsi="Arial" w:cs="Arial"/>
              </w:rPr>
            </w:pPr>
            <w:r w:rsidRPr="00D2187B">
              <w:rPr>
                <w:rFonts w:ascii="Arial" w:hAnsi="Arial" w:cs="Arial"/>
                <w:sz w:val="22"/>
                <w:szCs w:val="22"/>
              </w:rPr>
              <w:t>Číslo účtu:</w:t>
            </w:r>
          </w:p>
        </w:tc>
        <w:tc>
          <w:tcPr>
            <w:tcW w:w="6393" w:type="dxa"/>
            <w:gridSpan w:val="2"/>
          </w:tcPr>
          <w:p w:rsidR="00ED6581" w:rsidRPr="00CB1265" w:rsidRDefault="00ED6581" w:rsidP="009102B8">
            <w:pPr>
              <w:rPr>
                <w:rFonts w:ascii="Arial" w:hAnsi="Arial" w:cs="Arial"/>
                <w:b/>
              </w:rPr>
            </w:pPr>
          </w:p>
        </w:tc>
      </w:tr>
    </w:tbl>
    <w:p w:rsidR="00ED6581" w:rsidRPr="00D2187B" w:rsidRDefault="00ED6581" w:rsidP="00ED6581">
      <w:pPr>
        <w:rPr>
          <w:rFonts w:ascii="Arial" w:hAnsi="Arial" w:cs="Arial"/>
          <w:sz w:val="22"/>
          <w:szCs w:val="22"/>
        </w:rPr>
      </w:pPr>
    </w:p>
    <w:p w:rsidR="00ED6581" w:rsidRDefault="00ED6581" w:rsidP="00ED6581">
      <w:pPr>
        <w:rPr>
          <w:rFonts w:ascii="Arial" w:hAnsi="Arial" w:cs="Arial"/>
          <w:sz w:val="22"/>
          <w:szCs w:val="22"/>
        </w:rPr>
      </w:pPr>
      <w:r>
        <w:rPr>
          <w:rFonts w:ascii="Arial" w:hAnsi="Arial" w:cs="Arial"/>
          <w:sz w:val="22"/>
          <w:szCs w:val="22"/>
        </w:rPr>
        <w:t xml:space="preserve"> (dále jen</w:t>
      </w:r>
      <w:r w:rsidRPr="00D2187B">
        <w:rPr>
          <w:rFonts w:ascii="Arial" w:hAnsi="Arial" w:cs="Arial"/>
          <w:sz w:val="22"/>
          <w:szCs w:val="22"/>
        </w:rPr>
        <w:t xml:space="preserve"> “</w:t>
      </w:r>
      <w:r w:rsidRPr="00D2187B">
        <w:rPr>
          <w:rFonts w:ascii="Arial" w:hAnsi="Arial" w:cs="Arial"/>
          <w:b/>
          <w:sz w:val="22"/>
          <w:szCs w:val="22"/>
        </w:rPr>
        <w:t>příjemce</w:t>
      </w:r>
      <w:r>
        <w:rPr>
          <w:rFonts w:ascii="Arial" w:hAnsi="Arial" w:cs="Arial"/>
          <w:sz w:val="22"/>
          <w:szCs w:val="22"/>
        </w:rPr>
        <w:t>”)</w:t>
      </w:r>
    </w:p>
    <w:p w:rsidR="00ED6581" w:rsidRDefault="00ED6581" w:rsidP="00ED6581">
      <w:pPr>
        <w:jc w:val="both"/>
        <w:rPr>
          <w:rFonts w:ascii="Arial" w:hAnsi="Arial" w:cs="Arial"/>
          <w:sz w:val="22"/>
          <w:szCs w:val="22"/>
        </w:rPr>
      </w:pPr>
    </w:p>
    <w:p w:rsidR="00ED6581" w:rsidRDefault="00ED6581" w:rsidP="00ED6581">
      <w:pPr>
        <w:jc w:val="both"/>
        <w:rPr>
          <w:rFonts w:ascii="Arial" w:hAnsi="Arial" w:cs="Arial"/>
          <w:sz w:val="22"/>
          <w:szCs w:val="22"/>
        </w:rPr>
      </w:pPr>
    </w:p>
    <w:p w:rsidR="00ED6581" w:rsidRDefault="00ED6581" w:rsidP="00ED6581">
      <w:pPr>
        <w:jc w:val="both"/>
        <w:rPr>
          <w:rFonts w:ascii="Arial" w:hAnsi="Arial" w:cs="Arial"/>
          <w:sz w:val="22"/>
          <w:szCs w:val="22"/>
        </w:rPr>
      </w:pPr>
    </w:p>
    <w:p w:rsidR="00ED6581" w:rsidRDefault="00ED6581" w:rsidP="00ED6581">
      <w:pPr>
        <w:jc w:val="both"/>
        <w:rPr>
          <w:rFonts w:ascii="Arial" w:hAnsi="Arial" w:cs="Arial"/>
          <w:sz w:val="22"/>
          <w:szCs w:val="22"/>
        </w:rPr>
      </w:pPr>
      <w:r>
        <w:rPr>
          <w:rFonts w:ascii="Arial" w:hAnsi="Arial" w:cs="Arial"/>
          <w:sz w:val="22"/>
          <w:szCs w:val="22"/>
        </w:rPr>
        <w:t xml:space="preserve">uzavírají podle § 2055 a </w:t>
      </w:r>
      <w:proofErr w:type="spellStart"/>
      <w:r>
        <w:rPr>
          <w:rFonts w:ascii="Arial" w:hAnsi="Arial" w:cs="Arial"/>
          <w:sz w:val="22"/>
          <w:szCs w:val="22"/>
        </w:rPr>
        <w:t>násl</w:t>
      </w:r>
      <w:proofErr w:type="spellEnd"/>
      <w:r>
        <w:rPr>
          <w:rFonts w:ascii="Arial" w:hAnsi="Arial" w:cs="Arial"/>
          <w:sz w:val="22"/>
          <w:szCs w:val="22"/>
        </w:rPr>
        <w:t xml:space="preserve">. zákona č. 89/2012 Sb. občanského zákoníku, ve znění pozdějších předpisů, a v souladu s Usnesením vlády České republiky č. 534/2000 o změně usnesení vlády ze 14. dubna 1999 č. 334 tuto </w:t>
      </w:r>
    </w:p>
    <w:p w:rsidR="00ED6581" w:rsidRDefault="00ED6581" w:rsidP="00ED6581">
      <w:pPr>
        <w:jc w:val="center"/>
        <w:rPr>
          <w:rFonts w:ascii="Arial" w:hAnsi="Arial" w:cs="Arial"/>
          <w:b/>
          <w:sz w:val="22"/>
          <w:szCs w:val="22"/>
        </w:rPr>
      </w:pPr>
    </w:p>
    <w:p w:rsidR="00ED6581" w:rsidRDefault="00ED6581" w:rsidP="00ED6581">
      <w:pPr>
        <w:jc w:val="center"/>
        <w:rPr>
          <w:rFonts w:ascii="Arial" w:hAnsi="Arial" w:cs="Arial"/>
          <w:b/>
          <w:sz w:val="22"/>
          <w:szCs w:val="22"/>
        </w:rPr>
      </w:pPr>
      <w:r>
        <w:rPr>
          <w:rFonts w:ascii="Arial" w:hAnsi="Arial" w:cs="Arial"/>
          <w:b/>
          <w:sz w:val="22"/>
          <w:szCs w:val="22"/>
        </w:rPr>
        <w:t>darovací smlouvu:</w:t>
      </w:r>
    </w:p>
    <w:p w:rsidR="00ED6581" w:rsidRDefault="00ED6581" w:rsidP="00ED6581">
      <w:pPr>
        <w:jc w:val="center"/>
        <w:rPr>
          <w:rFonts w:ascii="Arial" w:hAnsi="Arial" w:cs="Arial"/>
          <w:b/>
          <w:sz w:val="22"/>
          <w:szCs w:val="22"/>
        </w:rPr>
      </w:pPr>
    </w:p>
    <w:p w:rsidR="00ED6581" w:rsidRDefault="00ED6581" w:rsidP="00ED6581">
      <w:pPr>
        <w:jc w:val="center"/>
        <w:rPr>
          <w:rFonts w:ascii="Arial" w:hAnsi="Arial" w:cs="Arial"/>
          <w:b/>
          <w:sz w:val="22"/>
          <w:szCs w:val="22"/>
        </w:rPr>
      </w:pPr>
    </w:p>
    <w:p w:rsidR="00ED6581" w:rsidRDefault="00ED6581" w:rsidP="00ED6581">
      <w:pPr>
        <w:jc w:val="center"/>
        <w:rPr>
          <w:rFonts w:ascii="Arial" w:hAnsi="Arial" w:cs="Arial"/>
          <w:b/>
          <w:sz w:val="22"/>
          <w:szCs w:val="22"/>
        </w:rPr>
      </w:pPr>
      <w:r>
        <w:rPr>
          <w:rFonts w:ascii="Arial" w:hAnsi="Arial" w:cs="Arial"/>
          <w:b/>
          <w:sz w:val="22"/>
          <w:szCs w:val="22"/>
        </w:rPr>
        <w:t>I.</w:t>
      </w:r>
    </w:p>
    <w:p w:rsidR="00ED6581" w:rsidRDefault="00ED6581" w:rsidP="00ED6581">
      <w:pPr>
        <w:jc w:val="center"/>
        <w:rPr>
          <w:rFonts w:ascii="Arial" w:hAnsi="Arial" w:cs="Arial"/>
          <w:b/>
          <w:sz w:val="22"/>
          <w:szCs w:val="22"/>
        </w:rPr>
      </w:pPr>
      <w:r>
        <w:rPr>
          <w:rFonts w:ascii="Arial" w:hAnsi="Arial" w:cs="Arial"/>
          <w:b/>
          <w:sz w:val="22"/>
          <w:szCs w:val="22"/>
        </w:rPr>
        <w:t>Účel smlouvy</w:t>
      </w:r>
    </w:p>
    <w:p w:rsidR="00ED6581" w:rsidRDefault="00ED6581" w:rsidP="00ED6581">
      <w:pPr>
        <w:jc w:val="center"/>
        <w:rPr>
          <w:rFonts w:ascii="Arial" w:hAnsi="Arial" w:cs="Arial"/>
          <w:sz w:val="22"/>
          <w:szCs w:val="22"/>
        </w:rPr>
      </w:pPr>
    </w:p>
    <w:p w:rsidR="00ED6581" w:rsidRPr="005C1E36" w:rsidRDefault="00ED6581" w:rsidP="00ED6581">
      <w:pPr>
        <w:numPr>
          <w:ilvl w:val="0"/>
          <w:numId w:val="1"/>
        </w:numPr>
        <w:tabs>
          <w:tab w:val="left" w:pos="360"/>
        </w:tabs>
        <w:spacing w:after="120"/>
        <w:ind w:left="357" w:hanging="357"/>
        <w:jc w:val="both"/>
        <w:rPr>
          <w:rFonts w:ascii="Arial" w:hAnsi="Arial" w:cs="Arial"/>
          <w:sz w:val="22"/>
          <w:szCs w:val="22"/>
        </w:rPr>
      </w:pPr>
      <w:r w:rsidRPr="005A7E4F">
        <w:rPr>
          <w:rFonts w:ascii="Arial" w:hAnsi="Arial" w:cs="Arial"/>
          <w:sz w:val="22"/>
          <w:szCs w:val="22"/>
        </w:rPr>
        <w:t>Předmětem této smlouvy je poskytnutí finančního daru (dále jen „dar“) příjemci</w:t>
      </w:r>
      <w:r>
        <w:rPr>
          <w:rFonts w:ascii="Arial" w:hAnsi="Arial" w:cs="Arial"/>
          <w:sz w:val="22"/>
          <w:szCs w:val="22"/>
        </w:rPr>
        <w:t xml:space="preserve"> </w:t>
      </w:r>
      <w:r w:rsidRPr="00A1401D">
        <w:rPr>
          <w:rFonts w:ascii="Arial" w:hAnsi="Arial" w:cs="Arial"/>
          <w:sz w:val="22"/>
          <w:szCs w:val="22"/>
        </w:rPr>
        <w:t xml:space="preserve">na </w:t>
      </w:r>
      <w:r w:rsidR="002B513E">
        <w:rPr>
          <w:rFonts w:ascii="Arial" w:hAnsi="Arial" w:cs="Arial"/>
          <w:sz w:val="22"/>
          <w:szCs w:val="22"/>
        </w:rPr>
        <w:t>..................................</w:t>
      </w:r>
    </w:p>
    <w:p w:rsidR="00ED6581" w:rsidRPr="002B513E" w:rsidRDefault="00ED6581" w:rsidP="00ED6581">
      <w:pPr>
        <w:numPr>
          <w:ilvl w:val="0"/>
          <w:numId w:val="1"/>
        </w:numPr>
        <w:tabs>
          <w:tab w:val="left" w:pos="360"/>
        </w:tabs>
        <w:spacing w:after="120"/>
        <w:ind w:left="357" w:hanging="357"/>
        <w:jc w:val="both"/>
        <w:outlineLvl w:val="0"/>
        <w:rPr>
          <w:rFonts w:ascii="Arial" w:hAnsi="Arial" w:cs="Arial"/>
          <w:b/>
          <w:sz w:val="22"/>
          <w:szCs w:val="22"/>
        </w:rPr>
      </w:pPr>
      <w:r w:rsidRPr="002B513E">
        <w:rPr>
          <w:rFonts w:ascii="Arial" w:hAnsi="Arial" w:cs="Arial"/>
          <w:sz w:val="22"/>
          <w:szCs w:val="22"/>
        </w:rPr>
        <w:t>Dar je určen příjemci k pokrytí nákladů vyvolaných realizací nákupu uvedeného v odst. č. 1. tohoto článku (dále jen „</w:t>
      </w:r>
      <w:r w:rsidRPr="002B513E">
        <w:rPr>
          <w:rFonts w:ascii="Arial" w:hAnsi="Arial" w:cs="Arial"/>
          <w:b/>
          <w:sz w:val="22"/>
          <w:szCs w:val="22"/>
        </w:rPr>
        <w:t>projekt</w:t>
      </w:r>
      <w:r w:rsidRPr="002B513E">
        <w:rPr>
          <w:rFonts w:ascii="Arial" w:hAnsi="Arial" w:cs="Arial"/>
          <w:sz w:val="22"/>
          <w:szCs w:val="22"/>
        </w:rPr>
        <w:t xml:space="preserve">“). </w:t>
      </w:r>
    </w:p>
    <w:p w:rsidR="002B513E" w:rsidRDefault="002B513E" w:rsidP="002B513E">
      <w:pPr>
        <w:tabs>
          <w:tab w:val="left" w:pos="360"/>
        </w:tabs>
        <w:spacing w:after="120"/>
        <w:ind w:left="357"/>
        <w:jc w:val="both"/>
        <w:outlineLvl w:val="0"/>
        <w:rPr>
          <w:rFonts w:ascii="Arial" w:hAnsi="Arial" w:cs="Arial"/>
          <w:b/>
          <w:sz w:val="22"/>
          <w:szCs w:val="22"/>
        </w:rPr>
      </w:pPr>
    </w:p>
    <w:p w:rsidR="009B56BF" w:rsidRDefault="009B56BF" w:rsidP="002B513E">
      <w:pPr>
        <w:tabs>
          <w:tab w:val="left" w:pos="360"/>
        </w:tabs>
        <w:spacing w:after="120"/>
        <w:ind w:left="357"/>
        <w:jc w:val="both"/>
        <w:outlineLvl w:val="0"/>
        <w:rPr>
          <w:rFonts w:ascii="Arial" w:hAnsi="Arial" w:cs="Arial"/>
          <w:b/>
          <w:sz w:val="22"/>
          <w:szCs w:val="22"/>
        </w:rPr>
      </w:pPr>
    </w:p>
    <w:p w:rsidR="009B56BF" w:rsidRPr="002B513E" w:rsidRDefault="009B56BF" w:rsidP="002B513E">
      <w:pPr>
        <w:tabs>
          <w:tab w:val="left" w:pos="360"/>
        </w:tabs>
        <w:spacing w:after="120"/>
        <w:ind w:left="357"/>
        <w:jc w:val="both"/>
        <w:outlineLvl w:val="0"/>
        <w:rPr>
          <w:rFonts w:ascii="Arial" w:hAnsi="Arial" w:cs="Arial"/>
          <w:b/>
          <w:sz w:val="22"/>
          <w:szCs w:val="22"/>
        </w:rPr>
      </w:pPr>
    </w:p>
    <w:p w:rsidR="00ED6581" w:rsidRDefault="00ED6581" w:rsidP="00ED6581">
      <w:pPr>
        <w:jc w:val="both"/>
        <w:outlineLvl w:val="0"/>
        <w:rPr>
          <w:rFonts w:ascii="Arial" w:hAnsi="Arial" w:cs="Arial"/>
          <w:b/>
          <w:sz w:val="22"/>
          <w:szCs w:val="22"/>
        </w:rPr>
      </w:pPr>
    </w:p>
    <w:p w:rsidR="00ED6581" w:rsidRDefault="00ED6581" w:rsidP="00ED6581">
      <w:pPr>
        <w:jc w:val="center"/>
        <w:outlineLvl w:val="0"/>
        <w:rPr>
          <w:rFonts w:ascii="Arial" w:hAnsi="Arial" w:cs="Arial"/>
          <w:b/>
          <w:sz w:val="22"/>
          <w:szCs w:val="22"/>
        </w:rPr>
      </w:pPr>
      <w:r>
        <w:rPr>
          <w:rFonts w:ascii="Arial" w:hAnsi="Arial" w:cs="Arial"/>
          <w:b/>
          <w:sz w:val="22"/>
          <w:szCs w:val="22"/>
        </w:rPr>
        <w:t>II.</w:t>
      </w:r>
    </w:p>
    <w:p w:rsidR="00ED6581" w:rsidRDefault="00ED6581" w:rsidP="00ED6581">
      <w:pPr>
        <w:jc w:val="center"/>
        <w:rPr>
          <w:rFonts w:ascii="Arial" w:hAnsi="Arial" w:cs="Arial"/>
          <w:sz w:val="22"/>
          <w:szCs w:val="22"/>
        </w:rPr>
      </w:pPr>
      <w:r>
        <w:rPr>
          <w:rFonts w:ascii="Arial" w:hAnsi="Arial" w:cs="Arial"/>
          <w:b/>
          <w:sz w:val="22"/>
          <w:szCs w:val="22"/>
        </w:rPr>
        <w:t>Závazky smluvních stran</w:t>
      </w:r>
    </w:p>
    <w:p w:rsidR="00ED6581" w:rsidRDefault="00ED6581" w:rsidP="00ED6581">
      <w:pPr>
        <w:numPr>
          <w:ilvl w:val="0"/>
          <w:numId w:val="2"/>
        </w:numPr>
        <w:tabs>
          <w:tab w:val="left" w:pos="720"/>
        </w:tabs>
        <w:jc w:val="both"/>
        <w:rPr>
          <w:rFonts w:ascii="Arial" w:hAnsi="Arial" w:cs="Arial"/>
          <w:sz w:val="22"/>
          <w:szCs w:val="22"/>
        </w:rPr>
      </w:pPr>
      <w:r>
        <w:rPr>
          <w:rFonts w:ascii="Arial" w:hAnsi="Arial" w:cs="Arial"/>
          <w:sz w:val="22"/>
          <w:szCs w:val="22"/>
        </w:rPr>
        <w:t xml:space="preserve">Dárce </w:t>
      </w:r>
    </w:p>
    <w:p w:rsidR="00ED6581" w:rsidRDefault="00ED6581" w:rsidP="00ED6581">
      <w:pPr>
        <w:tabs>
          <w:tab w:val="left" w:pos="720"/>
        </w:tabs>
        <w:jc w:val="both"/>
        <w:rPr>
          <w:rFonts w:ascii="Arial" w:hAnsi="Arial" w:cs="Arial"/>
          <w:sz w:val="22"/>
          <w:szCs w:val="22"/>
        </w:rPr>
      </w:pPr>
    </w:p>
    <w:p w:rsidR="00ED6581" w:rsidRDefault="00ED6581" w:rsidP="00ED6581">
      <w:pPr>
        <w:numPr>
          <w:ilvl w:val="12"/>
          <w:numId w:val="0"/>
        </w:numPr>
        <w:ind w:left="720" w:hanging="360"/>
        <w:jc w:val="both"/>
        <w:rPr>
          <w:rFonts w:ascii="Arial" w:hAnsi="Arial" w:cs="Arial"/>
          <w:sz w:val="22"/>
          <w:szCs w:val="22"/>
        </w:rPr>
      </w:pPr>
      <w:r>
        <w:rPr>
          <w:rFonts w:ascii="Arial" w:hAnsi="Arial" w:cs="Arial"/>
          <w:sz w:val="22"/>
          <w:szCs w:val="22"/>
        </w:rPr>
        <w:t xml:space="preserve">a)  se zavazuje jednorázově poukázat na účet příjemce uvedený v záhlaví této smlouvy dar ve výši </w:t>
      </w:r>
      <w:r>
        <w:rPr>
          <w:rFonts w:ascii="Arial" w:hAnsi="Arial" w:cs="Arial"/>
          <w:b/>
          <w:sz w:val="22"/>
          <w:szCs w:val="22"/>
        </w:rPr>
        <w:t> </w:t>
      </w:r>
      <w:r w:rsidR="002B513E">
        <w:rPr>
          <w:rFonts w:ascii="Arial" w:hAnsi="Arial" w:cs="Arial"/>
          <w:b/>
          <w:sz w:val="22"/>
          <w:szCs w:val="22"/>
        </w:rPr>
        <w:t xml:space="preserve">................. </w:t>
      </w:r>
      <w:r w:rsidRPr="00032F77">
        <w:rPr>
          <w:rFonts w:ascii="Arial" w:hAnsi="Arial" w:cs="Arial"/>
          <w:b/>
          <w:sz w:val="22"/>
          <w:szCs w:val="22"/>
        </w:rPr>
        <w:t xml:space="preserve">Kč (slovy: </w:t>
      </w:r>
      <w:r w:rsidR="002B513E">
        <w:rPr>
          <w:rFonts w:ascii="Arial" w:hAnsi="Arial" w:cs="Arial"/>
          <w:b/>
          <w:sz w:val="22"/>
          <w:szCs w:val="22"/>
        </w:rPr>
        <w:t>.......................</w:t>
      </w:r>
      <w:r w:rsidRPr="00032F77">
        <w:rPr>
          <w:rFonts w:ascii="Arial" w:hAnsi="Arial" w:cs="Arial"/>
          <w:b/>
          <w:sz w:val="22"/>
          <w:szCs w:val="22"/>
        </w:rPr>
        <w:t xml:space="preserve"> korun českých),</w:t>
      </w:r>
      <w:r>
        <w:rPr>
          <w:rFonts w:ascii="Arial" w:hAnsi="Arial" w:cs="Arial"/>
          <w:sz w:val="22"/>
          <w:szCs w:val="22"/>
        </w:rPr>
        <w:t xml:space="preserve"> a to do 30 dnů ode dne,  v němž bude dárci prokazatelně doručen originál této smlouvy podepsaný oběma smluvními stranami. Za prokazatelné doručení podle tohoto ustanovení se považuje doručení do sídla dárce ve formě doporučeného dopisu, kurýrem nebo osobně. V případě osobního doručení se za den doručení považuje datum vyznačené na originálu smlouvy při jejím převzetí kontaktní osobou dárce.</w:t>
      </w:r>
    </w:p>
    <w:p w:rsidR="00ED6581" w:rsidRDefault="00ED6581" w:rsidP="00ED6581">
      <w:pPr>
        <w:ind w:left="708"/>
        <w:jc w:val="both"/>
        <w:rPr>
          <w:rFonts w:ascii="Arial" w:hAnsi="Arial" w:cs="Arial"/>
          <w:sz w:val="22"/>
          <w:szCs w:val="22"/>
        </w:rPr>
      </w:pPr>
      <w:r>
        <w:rPr>
          <w:rFonts w:ascii="Arial" w:hAnsi="Arial" w:cs="Arial"/>
          <w:sz w:val="22"/>
          <w:szCs w:val="22"/>
        </w:rPr>
        <w:t>Toto ustanovení o doručování je speciální k ustanovení článku IV. odst. 7. této smlouvy;</w:t>
      </w:r>
    </w:p>
    <w:p w:rsidR="00ED6581" w:rsidRDefault="00ED6581" w:rsidP="00ED6581">
      <w:pPr>
        <w:numPr>
          <w:ilvl w:val="12"/>
          <w:numId w:val="0"/>
        </w:numPr>
        <w:tabs>
          <w:tab w:val="left" w:pos="1260"/>
        </w:tabs>
        <w:jc w:val="both"/>
        <w:rPr>
          <w:rFonts w:ascii="Arial" w:hAnsi="Arial" w:cs="Arial"/>
          <w:sz w:val="22"/>
          <w:szCs w:val="22"/>
        </w:rPr>
      </w:pPr>
    </w:p>
    <w:p w:rsidR="00ED6581" w:rsidRDefault="00ED6581" w:rsidP="00ED6581">
      <w:pPr>
        <w:numPr>
          <w:ilvl w:val="0"/>
          <w:numId w:val="6"/>
        </w:numPr>
        <w:tabs>
          <w:tab w:val="left" w:pos="1260"/>
        </w:tabs>
        <w:jc w:val="both"/>
        <w:rPr>
          <w:rFonts w:ascii="Arial" w:hAnsi="Arial" w:cs="Arial"/>
          <w:sz w:val="22"/>
          <w:szCs w:val="22"/>
        </w:rPr>
      </w:pPr>
      <w:r>
        <w:rPr>
          <w:rFonts w:ascii="Arial" w:hAnsi="Arial" w:cs="Arial"/>
          <w:sz w:val="22"/>
          <w:szCs w:val="22"/>
        </w:rPr>
        <w:t>určuje jako kontaktní osobu při dalších jednáních:</w:t>
      </w:r>
    </w:p>
    <w:p w:rsidR="00ED6581" w:rsidRDefault="00ED6581" w:rsidP="00ED6581">
      <w:pPr>
        <w:tabs>
          <w:tab w:val="left" w:pos="720"/>
          <w:tab w:val="left" w:pos="1260"/>
        </w:tabs>
        <w:ind w:left="708"/>
        <w:jc w:val="both"/>
        <w:rPr>
          <w:rFonts w:ascii="Arial" w:hAnsi="Arial" w:cs="Arial"/>
          <w:sz w:val="22"/>
          <w:szCs w:val="22"/>
        </w:rPr>
      </w:pPr>
    </w:p>
    <w:p w:rsidR="00ED6581" w:rsidRDefault="00ED6581" w:rsidP="002B513E">
      <w:pPr>
        <w:tabs>
          <w:tab w:val="left" w:pos="720"/>
          <w:tab w:val="left" w:pos="1260"/>
        </w:tabs>
        <w:ind w:left="708"/>
        <w:rPr>
          <w:rFonts w:ascii="Arial" w:hAnsi="Arial" w:cs="Arial"/>
          <w:sz w:val="22"/>
          <w:szCs w:val="22"/>
        </w:rPr>
      </w:pPr>
      <w:r>
        <w:rPr>
          <w:rFonts w:ascii="Arial" w:hAnsi="Arial" w:cs="Arial"/>
          <w:sz w:val="22"/>
          <w:szCs w:val="22"/>
        </w:rPr>
        <w:t>jméno a příjmení:</w:t>
      </w:r>
      <w:r>
        <w:rPr>
          <w:rFonts w:ascii="Arial" w:hAnsi="Arial" w:cs="Arial"/>
          <w:sz w:val="22"/>
          <w:szCs w:val="22"/>
        </w:rPr>
        <w:tab/>
      </w:r>
      <w:r w:rsidR="002B513E">
        <w:rPr>
          <w:rFonts w:ascii="Arial" w:hAnsi="Arial" w:cs="Arial"/>
          <w:sz w:val="22"/>
          <w:szCs w:val="22"/>
        </w:rPr>
        <w:t>........................................</w:t>
      </w:r>
      <w:r>
        <w:rPr>
          <w:rFonts w:ascii="Arial" w:hAnsi="Arial" w:cs="Arial"/>
          <w:sz w:val="22"/>
          <w:szCs w:val="22"/>
        </w:rPr>
        <w:br/>
      </w:r>
      <w:r>
        <w:rPr>
          <w:rFonts w:ascii="Arial" w:hAnsi="Arial" w:cs="Arial"/>
          <w:sz w:val="22"/>
          <w:szCs w:val="22"/>
        </w:rPr>
        <w:tab/>
        <w:t>adresa:</w:t>
      </w:r>
      <w:r>
        <w:rPr>
          <w:rFonts w:ascii="Arial" w:hAnsi="Arial" w:cs="Arial"/>
          <w:sz w:val="22"/>
          <w:szCs w:val="22"/>
        </w:rPr>
        <w:tab/>
      </w:r>
      <w:r w:rsidR="002B513E">
        <w:rPr>
          <w:rFonts w:ascii="Arial" w:hAnsi="Arial" w:cs="Arial"/>
          <w:sz w:val="22"/>
          <w:szCs w:val="22"/>
        </w:rPr>
        <w:tab/>
        <w:t>........................................</w:t>
      </w:r>
    </w:p>
    <w:p w:rsidR="00ED6581" w:rsidRDefault="00ED6581" w:rsidP="002B513E">
      <w:pPr>
        <w:tabs>
          <w:tab w:val="left" w:pos="720"/>
          <w:tab w:val="left" w:pos="1260"/>
        </w:tabs>
        <w:ind w:left="2832" w:hanging="2124"/>
        <w:rPr>
          <w:rFonts w:ascii="Arial" w:hAnsi="Arial" w:cs="Arial"/>
          <w:sz w:val="22"/>
          <w:szCs w:val="22"/>
        </w:rPr>
      </w:pPr>
      <w:r>
        <w:rPr>
          <w:rFonts w:ascii="Arial" w:hAnsi="Arial" w:cs="Arial"/>
          <w:sz w:val="22"/>
          <w:szCs w:val="22"/>
        </w:rPr>
        <w:tab/>
        <w:t>tel.:</w:t>
      </w:r>
      <w:r>
        <w:rPr>
          <w:rFonts w:ascii="Arial" w:hAnsi="Arial" w:cs="Arial"/>
          <w:sz w:val="22"/>
          <w:szCs w:val="22"/>
        </w:rPr>
        <w:tab/>
      </w:r>
      <w:r>
        <w:rPr>
          <w:rFonts w:ascii="Arial" w:hAnsi="Arial" w:cs="Arial"/>
          <w:sz w:val="22"/>
          <w:szCs w:val="22"/>
        </w:rPr>
        <w:tab/>
      </w:r>
      <w:r w:rsidR="002B513E">
        <w:rPr>
          <w:rFonts w:ascii="Arial" w:hAnsi="Arial" w:cs="Arial"/>
          <w:sz w:val="22"/>
          <w:szCs w:val="22"/>
        </w:rPr>
        <w:t>........................................</w:t>
      </w:r>
    </w:p>
    <w:p w:rsidR="00ED6581" w:rsidRDefault="00ED6581" w:rsidP="00ED6581">
      <w:pPr>
        <w:tabs>
          <w:tab w:val="left" w:pos="720"/>
          <w:tab w:val="left" w:pos="1260"/>
        </w:tabs>
        <w:ind w:left="708"/>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sidR="002B513E">
        <w:rPr>
          <w:rFonts w:ascii="Arial" w:hAnsi="Arial" w:cs="Arial"/>
          <w:sz w:val="22"/>
          <w:szCs w:val="22"/>
        </w:rPr>
        <w:t>........................................</w:t>
      </w:r>
    </w:p>
    <w:p w:rsidR="00ED6581" w:rsidRDefault="00ED6581" w:rsidP="00ED6581">
      <w:pPr>
        <w:numPr>
          <w:ilvl w:val="12"/>
          <w:numId w:val="0"/>
        </w:numPr>
        <w:jc w:val="both"/>
        <w:rPr>
          <w:rFonts w:ascii="Arial" w:hAnsi="Arial" w:cs="Arial"/>
          <w:sz w:val="22"/>
          <w:szCs w:val="22"/>
        </w:rPr>
      </w:pPr>
    </w:p>
    <w:p w:rsidR="00ED6581" w:rsidRDefault="00ED6581" w:rsidP="00ED6581">
      <w:pPr>
        <w:numPr>
          <w:ilvl w:val="0"/>
          <w:numId w:val="3"/>
        </w:numPr>
        <w:jc w:val="both"/>
        <w:rPr>
          <w:rFonts w:ascii="Arial" w:hAnsi="Arial" w:cs="Arial"/>
          <w:sz w:val="22"/>
          <w:szCs w:val="22"/>
        </w:rPr>
      </w:pPr>
      <w:r>
        <w:rPr>
          <w:rFonts w:ascii="Arial" w:hAnsi="Arial" w:cs="Arial"/>
          <w:sz w:val="22"/>
          <w:szCs w:val="22"/>
        </w:rPr>
        <w:t xml:space="preserve">Příjemce </w:t>
      </w:r>
    </w:p>
    <w:p w:rsidR="00ED6581" w:rsidRDefault="00ED6581" w:rsidP="00ED6581">
      <w:pPr>
        <w:jc w:val="both"/>
        <w:rPr>
          <w:rFonts w:ascii="Arial" w:hAnsi="Arial" w:cs="Arial"/>
          <w:sz w:val="22"/>
          <w:szCs w:val="22"/>
        </w:rPr>
      </w:pPr>
    </w:p>
    <w:p w:rsidR="00ED6581" w:rsidRDefault="00ED6581" w:rsidP="00ED6581">
      <w:pPr>
        <w:numPr>
          <w:ilvl w:val="0"/>
          <w:numId w:val="4"/>
        </w:numPr>
        <w:tabs>
          <w:tab w:val="left" w:pos="1080"/>
          <w:tab w:val="left" w:pos="1260"/>
          <w:tab w:val="left" w:pos="1440"/>
        </w:tabs>
        <w:jc w:val="both"/>
        <w:rPr>
          <w:rFonts w:ascii="Arial" w:hAnsi="Arial" w:cs="Arial"/>
          <w:sz w:val="22"/>
          <w:szCs w:val="22"/>
        </w:rPr>
      </w:pPr>
      <w:r>
        <w:rPr>
          <w:rFonts w:ascii="Arial" w:hAnsi="Arial" w:cs="Arial"/>
          <w:sz w:val="22"/>
          <w:szCs w:val="22"/>
        </w:rPr>
        <w:t>dar přijímá a zavazuje se použít jej výhradně na účel uvedený v článku I. této smlouvy;</w:t>
      </w:r>
    </w:p>
    <w:p w:rsidR="00ED6581" w:rsidRDefault="00ED6581" w:rsidP="00ED6581">
      <w:pPr>
        <w:numPr>
          <w:ilvl w:val="12"/>
          <w:numId w:val="0"/>
        </w:numPr>
        <w:tabs>
          <w:tab w:val="left" w:pos="1080"/>
          <w:tab w:val="left" w:pos="1260"/>
        </w:tabs>
        <w:jc w:val="both"/>
        <w:rPr>
          <w:rFonts w:ascii="Arial" w:hAnsi="Arial" w:cs="Arial"/>
          <w:sz w:val="22"/>
          <w:szCs w:val="22"/>
        </w:rPr>
      </w:pPr>
    </w:p>
    <w:p w:rsidR="00ED6581" w:rsidRPr="00D2187B" w:rsidRDefault="00ED6581" w:rsidP="00ED6581">
      <w:pPr>
        <w:numPr>
          <w:ilvl w:val="0"/>
          <w:numId w:val="4"/>
        </w:numPr>
        <w:tabs>
          <w:tab w:val="left" w:pos="1080"/>
          <w:tab w:val="left" w:pos="1260"/>
          <w:tab w:val="left" w:pos="1440"/>
        </w:tabs>
        <w:jc w:val="both"/>
        <w:rPr>
          <w:rFonts w:ascii="Arial" w:hAnsi="Arial" w:cs="Arial"/>
          <w:sz w:val="22"/>
          <w:szCs w:val="22"/>
        </w:rPr>
      </w:pPr>
      <w:r>
        <w:rPr>
          <w:rFonts w:ascii="Arial" w:hAnsi="Arial" w:cs="Arial"/>
          <w:sz w:val="22"/>
          <w:szCs w:val="22"/>
        </w:rPr>
        <w:t xml:space="preserve">umožní nahlédnout dárci do účetnictví a dalších podkladů tak, aby bylo možno ověřit věrohodnost účelu, způsob a výši čerpání darovaných prostředků a následně zjistit </w:t>
      </w:r>
      <w:r w:rsidRPr="00D2187B">
        <w:rPr>
          <w:rFonts w:ascii="Arial" w:hAnsi="Arial" w:cs="Arial"/>
          <w:sz w:val="22"/>
          <w:szCs w:val="22"/>
        </w:rPr>
        <w:t>užití věcí a práv z daru pořízených;</w:t>
      </w:r>
    </w:p>
    <w:p w:rsidR="00ED6581" w:rsidRPr="00D2187B" w:rsidRDefault="00ED6581" w:rsidP="00ED6581">
      <w:pPr>
        <w:tabs>
          <w:tab w:val="left" w:pos="1080"/>
          <w:tab w:val="left" w:pos="1260"/>
          <w:tab w:val="left" w:pos="1440"/>
        </w:tabs>
        <w:jc w:val="both"/>
        <w:rPr>
          <w:rFonts w:ascii="Arial" w:hAnsi="Arial" w:cs="Arial"/>
          <w:sz w:val="22"/>
          <w:szCs w:val="22"/>
        </w:rPr>
      </w:pPr>
    </w:p>
    <w:p w:rsidR="00ED6581" w:rsidRPr="00D2187B" w:rsidRDefault="00ED6581" w:rsidP="00ED6581">
      <w:pPr>
        <w:numPr>
          <w:ilvl w:val="0"/>
          <w:numId w:val="4"/>
        </w:numPr>
        <w:tabs>
          <w:tab w:val="left" w:pos="1080"/>
          <w:tab w:val="left" w:pos="1260"/>
          <w:tab w:val="left" w:pos="1440"/>
        </w:tabs>
        <w:autoSpaceDE w:val="0"/>
        <w:autoSpaceDN w:val="0"/>
        <w:jc w:val="both"/>
        <w:rPr>
          <w:rFonts w:ascii="Arial" w:hAnsi="Arial" w:cs="Arial"/>
          <w:sz w:val="22"/>
          <w:szCs w:val="22"/>
        </w:rPr>
      </w:pPr>
      <w:r w:rsidRPr="00D2187B">
        <w:rPr>
          <w:rFonts w:ascii="Arial" w:hAnsi="Arial" w:cs="Arial"/>
          <w:sz w:val="22"/>
          <w:szCs w:val="22"/>
        </w:rPr>
        <w:t>se zavazuje spolu s vyúčtováním poskytnutých prostředků zaslat na adresu sídla dárce závěrečnou</w:t>
      </w:r>
      <w:r w:rsidR="002B513E">
        <w:rPr>
          <w:rFonts w:ascii="Arial" w:hAnsi="Arial" w:cs="Arial"/>
          <w:sz w:val="22"/>
          <w:szCs w:val="22"/>
        </w:rPr>
        <w:t xml:space="preserve"> zprávu o realizovaném projektu</w:t>
      </w:r>
      <w:r w:rsidR="002B513E" w:rsidRPr="002B513E">
        <w:rPr>
          <w:rFonts w:ascii="Arial" w:hAnsi="Arial" w:cs="Arial"/>
          <w:sz w:val="22"/>
          <w:szCs w:val="22"/>
        </w:rPr>
        <w:t xml:space="preserve"> </w:t>
      </w:r>
      <w:r w:rsidR="002B513E">
        <w:rPr>
          <w:rFonts w:ascii="Arial" w:hAnsi="Arial" w:cs="Arial"/>
          <w:sz w:val="22"/>
          <w:szCs w:val="22"/>
        </w:rPr>
        <w:t>( pokud si to poskytovatel prostředku vyžádá )</w:t>
      </w:r>
    </w:p>
    <w:p w:rsidR="00ED6581" w:rsidRDefault="00ED6581" w:rsidP="00ED6581">
      <w:pPr>
        <w:tabs>
          <w:tab w:val="left" w:pos="1080"/>
          <w:tab w:val="left" w:pos="1260"/>
          <w:tab w:val="left" w:pos="1440"/>
        </w:tabs>
        <w:autoSpaceDE w:val="0"/>
        <w:autoSpaceDN w:val="0"/>
        <w:jc w:val="both"/>
        <w:rPr>
          <w:rFonts w:ascii="Arial" w:hAnsi="Arial" w:cs="Arial"/>
          <w:sz w:val="22"/>
          <w:szCs w:val="22"/>
        </w:rPr>
      </w:pPr>
    </w:p>
    <w:p w:rsidR="00ED6581" w:rsidRDefault="00ED6581" w:rsidP="00ED6581">
      <w:pPr>
        <w:numPr>
          <w:ilvl w:val="0"/>
          <w:numId w:val="4"/>
        </w:numPr>
        <w:tabs>
          <w:tab w:val="left" w:pos="1080"/>
          <w:tab w:val="left" w:pos="1260"/>
          <w:tab w:val="left" w:pos="1440"/>
        </w:tabs>
        <w:autoSpaceDE w:val="0"/>
        <w:autoSpaceDN w:val="0"/>
        <w:jc w:val="both"/>
        <w:rPr>
          <w:rFonts w:ascii="Arial" w:hAnsi="Arial" w:cs="Arial"/>
          <w:sz w:val="22"/>
          <w:szCs w:val="22"/>
        </w:rPr>
      </w:pPr>
      <w:r>
        <w:rPr>
          <w:rFonts w:ascii="Arial" w:hAnsi="Arial" w:cs="Arial"/>
          <w:sz w:val="22"/>
          <w:szCs w:val="22"/>
        </w:rPr>
        <w:t>použije-li pro účely realizace projektu pouze část poskytnutého daru, vrátí nevyčerpané finanční prostředky nebo finanční prostředky použité v rozporu s touto smlouvou k jinému účelu, než který je uveden v článku I. odst. 2. této smlouvy, neprodleně, nejpozději však ve lhůtě dle článku III. odst. 2. této smlouvy, ve prospěch shora uvedeného účtu dárce;</w:t>
      </w:r>
    </w:p>
    <w:p w:rsidR="00ED6581" w:rsidRDefault="00ED6581" w:rsidP="00ED6581">
      <w:pPr>
        <w:tabs>
          <w:tab w:val="left" w:pos="1080"/>
          <w:tab w:val="left" w:pos="1260"/>
          <w:tab w:val="left" w:pos="1440"/>
        </w:tabs>
        <w:autoSpaceDE w:val="0"/>
        <w:autoSpaceDN w:val="0"/>
        <w:jc w:val="both"/>
        <w:rPr>
          <w:rFonts w:ascii="Arial" w:hAnsi="Arial" w:cs="Arial"/>
          <w:sz w:val="22"/>
          <w:szCs w:val="22"/>
        </w:rPr>
      </w:pPr>
    </w:p>
    <w:p w:rsidR="00ED6581" w:rsidRDefault="00ED6581" w:rsidP="00ED6581">
      <w:pPr>
        <w:numPr>
          <w:ilvl w:val="0"/>
          <w:numId w:val="4"/>
        </w:numPr>
        <w:tabs>
          <w:tab w:val="left" w:pos="1080"/>
          <w:tab w:val="left" w:pos="1260"/>
          <w:tab w:val="left" w:pos="1440"/>
        </w:tabs>
        <w:autoSpaceDE w:val="0"/>
        <w:autoSpaceDN w:val="0"/>
        <w:jc w:val="both"/>
        <w:rPr>
          <w:rFonts w:ascii="Arial" w:hAnsi="Arial" w:cs="Arial"/>
          <w:sz w:val="22"/>
          <w:szCs w:val="22"/>
        </w:rPr>
      </w:pPr>
      <w:r>
        <w:rPr>
          <w:rFonts w:ascii="Arial" w:hAnsi="Arial" w:cs="Arial"/>
          <w:sz w:val="22"/>
          <w:szCs w:val="22"/>
        </w:rPr>
        <w:t>se zavazuje v případě, že je dar poskytován pouze na částečné pokrytí financování projektu, zajistit dofinancování projektu z jiných zdrojů;</w:t>
      </w:r>
    </w:p>
    <w:p w:rsidR="00ED6581" w:rsidRDefault="00ED6581" w:rsidP="00ED6581">
      <w:pPr>
        <w:tabs>
          <w:tab w:val="left" w:pos="1080"/>
          <w:tab w:val="left" w:pos="1260"/>
          <w:tab w:val="left" w:pos="1440"/>
        </w:tabs>
        <w:jc w:val="both"/>
        <w:rPr>
          <w:rFonts w:ascii="Arial" w:hAnsi="Arial" w:cs="Arial"/>
          <w:sz w:val="22"/>
          <w:szCs w:val="22"/>
        </w:rPr>
      </w:pPr>
    </w:p>
    <w:p w:rsidR="00ED6581" w:rsidRDefault="00ED6581" w:rsidP="00ED6581">
      <w:pPr>
        <w:numPr>
          <w:ilvl w:val="0"/>
          <w:numId w:val="4"/>
        </w:numPr>
        <w:tabs>
          <w:tab w:val="left" w:pos="1080"/>
          <w:tab w:val="left" w:pos="1260"/>
          <w:tab w:val="left" w:pos="1440"/>
        </w:tabs>
        <w:jc w:val="both"/>
        <w:rPr>
          <w:rFonts w:ascii="Arial" w:hAnsi="Arial" w:cs="Arial"/>
          <w:sz w:val="22"/>
          <w:szCs w:val="22"/>
        </w:rPr>
      </w:pPr>
      <w:r>
        <w:rPr>
          <w:rFonts w:ascii="Arial" w:hAnsi="Arial" w:cs="Arial"/>
          <w:sz w:val="22"/>
          <w:szCs w:val="22"/>
        </w:rPr>
        <w:t>určuje jako kontaktní osobu při dalších jednáních:</w:t>
      </w:r>
    </w:p>
    <w:p w:rsidR="00ED6581" w:rsidRDefault="00ED6581" w:rsidP="00ED6581">
      <w:pPr>
        <w:tabs>
          <w:tab w:val="left" w:pos="1080"/>
          <w:tab w:val="left" w:pos="1260"/>
          <w:tab w:val="left" w:pos="1440"/>
        </w:tabs>
        <w:jc w:val="both"/>
        <w:rPr>
          <w:rFonts w:ascii="Arial" w:hAnsi="Arial" w:cs="Arial"/>
          <w:sz w:val="22"/>
          <w:szCs w:val="22"/>
        </w:rPr>
      </w:pPr>
    </w:p>
    <w:p w:rsidR="00ED6581" w:rsidRPr="009B6B9F" w:rsidRDefault="00ED6581" w:rsidP="00ED6581">
      <w:pPr>
        <w:tabs>
          <w:tab w:val="left" w:pos="720"/>
          <w:tab w:val="left" w:pos="1260"/>
          <w:tab w:val="left" w:pos="3532"/>
        </w:tabs>
        <w:ind w:left="1416"/>
        <w:jc w:val="both"/>
        <w:rPr>
          <w:rFonts w:ascii="Arial" w:hAnsi="Arial" w:cs="Arial"/>
          <w:sz w:val="22"/>
          <w:szCs w:val="22"/>
        </w:rPr>
      </w:pPr>
      <w:r>
        <w:rPr>
          <w:rFonts w:ascii="Arial" w:hAnsi="Arial" w:cs="Arial"/>
          <w:sz w:val="22"/>
          <w:szCs w:val="22"/>
        </w:rPr>
        <w:t>jméno a příjmení:</w:t>
      </w:r>
      <w:r>
        <w:rPr>
          <w:rFonts w:ascii="Arial" w:hAnsi="Arial" w:cs="Arial"/>
          <w:sz w:val="22"/>
          <w:szCs w:val="22"/>
        </w:rPr>
        <w:tab/>
      </w:r>
      <w:r w:rsidR="002B513E">
        <w:rPr>
          <w:rFonts w:ascii="Arial" w:hAnsi="Arial" w:cs="Arial"/>
          <w:sz w:val="22"/>
          <w:szCs w:val="22"/>
        </w:rPr>
        <w:t>........................................</w:t>
      </w:r>
    </w:p>
    <w:p w:rsidR="00ED6581" w:rsidRPr="009B6B9F" w:rsidRDefault="00ED6581" w:rsidP="00ED6581">
      <w:pPr>
        <w:ind w:left="708" w:firstLine="708"/>
        <w:jc w:val="both"/>
        <w:rPr>
          <w:rFonts w:ascii="Arial" w:hAnsi="Arial" w:cs="Arial"/>
          <w:sz w:val="22"/>
          <w:szCs w:val="22"/>
        </w:rPr>
      </w:pPr>
      <w:r w:rsidRPr="009B6B9F">
        <w:rPr>
          <w:rFonts w:ascii="Arial" w:hAnsi="Arial" w:cs="Arial"/>
          <w:sz w:val="22"/>
          <w:szCs w:val="22"/>
        </w:rPr>
        <w:t>tel.:</w:t>
      </w:r>
      <w:r w:rsidRPr="009B6B9F">
        <w:rPr>
          <w:rFonts w:ascii="Arial" w:hAnsi="Arial" w:cs="Arial"/>
          <w:sz w:val="22"/>
          <w:szCs w:val="22"/>
        </w:rPr>
        <w:tab/>
      </w:r>
      <w:r w:rsidRPr="009B6B9F">
        <w:rPr>
          <w:rFonts w:ascii="Arial" w:hAnsi="Arial" w:cs="Arial"/>
          <w:sz w:val="22"/>
          <w:szCs w:val="22"/>
        </w:rPr>
        <w:tab/>
      </w:r>
      <w:r w:rsidRPr="009B6B9F">
        <w:rPr>
          <w:rFonts w:ascii="Arial" w:hAnsi="Arial" w:cs="Arial"/>
          <w:sz w:val="22"/>
          <w:szCs w:val="22"/>
        </w:rPr>
        <w:tab/>
      </w:r>
      <w:r w:rsidR="002B513E">
        <w:rPr>
          <w:rFonts w:ascii="Arial" w:hAnsi="Arial" w:cs="Arial"/>
          <w:sz w:val="22"/>
          <w:szCs w:val="22"/>
        </w:rPr>
        <w:t>........................................</w:t>
      </w:r>
    </w:p>
    <w:p w:rsidR="00ED6581" w:rsidRDefault="00ED6581" w:rsidP="002B513E">
      <w:pPr>
        <w:ind w:left="708" w:firstLine="708"/>
        <w:jc w:val="both"/>
        <w:rPr>
          <w:rFonts w:ascii="Arial" w:hAnsi="Arial" w:cs="Arial"/>
          <w:sz w:val="22"/>
          <w:szCs w:val="22"/>
        </w:rPr>
      </w:pPr>
      <w:r w:rsidRPr="00C272E5">
        <w:rPr>
          <w:rFonts w:ascii="Arial" w:hAnsi="Arial" w:cs="Arial"/>
          <w:sz w:val="22"/>
          <w:szCs w:val="22"/>
        </w:rPr>
        <w:t xml:space="preserve">e-mail: </w:t>
      </w:r>
      <w:r w:rsidRPr="00C272E5">
        <w:rPr>
          <w:rFonts w:ascii="Arial" w:hAnsi="Arial" w:cs="Arial"/>
          <w:sz w:val="22"/>
          <w:szCs w:val="22"/>
        </w:rPr>
        <w:tab/>
      </w:r>
      <w:r w:rsidRPr="00C272E5">
        <w:rPr>
          <w:rFonts w:ascii="Arial" w:hAnsi="Arial" w:cs="Arial"/>
          <w:sz w:val="22"/>
          <w:szCs w:val="22"/>
        </w:rPr>
        <w:tab/>
      </w:r>
      <w:r w:rsidR="002B513E">
        <w:rPr>
          <w:rFonts w:ascii="Arial" w:hAnsi="Arial" w:cs="Arial"/>
          <w:sz w:val="22"/>
          <w:szCs w:val="22"/>
        </w:rPr>
        <w:t>........................................</w:t>
      </w:r>
    </w:p>
    <w:p w:rsidR="002B513E" w:rsidRDefault="002B513E" w:rsidP="002B513E">
      <w:pPr>
        <w:ind w:left="708" w:firstLine="708"/>
        <w:jc w:val="both"/>
        <w:rPr>
          <w:rFonts w:ascii="Arial" w:hAnsi="Arial" w:cs="Arial"/>
          <w:sz w:val="22"/>
          <w:szCs w:val="22"/>
        </w:rPr>
      </w:pPr>
    </w:p>
    <w:p w:rsidR="00ED6581" w:rsidRDefault="00ED6581" w:rsidP="00ED6581">
      <w:pPr>
        <w:numPr>
          <w:ilvl w:val="0"/>
          <w:numId w:val="3"/>
        </w:numPr>
        <w:tabs>
          <w:tab w:val="left" w:pos="1080"/>
        </w:tabs>
        <w:jc w:val="both"/>
        <w:rPr>
          <w:rFonts w:ascii="Arial" w:hAnsi="Arial" w:cs="Arial"/>
          <w:sz w:val="22"/>
          <w:szCs w:val="22"/>
        </w:rPr>
      </w:pPr>
      <w:r>
        <w:rPr>
          <w:rFonts w:ascii="Arial" w:hAnsi="Arial" w:cs="Arial"/>
          <w:sz w:val="22"/>
          <w:szCs w:val="22"/>
        </w:rPr>
        <w:t>"Kontaktní osoba", která je zaměstnancem smluvní strany nebo zástupcem smluvní strany pověřeným danou smluvní stranou k jednání v určitém rozsahu, je osoba oprávněná jednat za smluvní stranu v záležitostech plnění této smlouvy. Tato osoba však není oprávněna měnit tuto smlouvu nebo jiným způsobem smluvní stranu zavazovat, pokud to výslovně nevyplývá z písemné plné moci udělené danou smluvní stranou.</w:t>
      </w:r>
    </w:p>
    <w:p w:rsidR="00ED6581" w:rsidRDefault="00ED6581" w:rsidP="00ED6581">
      <w:pPr>
        <w:jc w:val="both"/>
        <w:rPr>
          <w:rFonts w:ascii="Arial" w:hAnsi="Arial" w:cs="Arial"/>
          <w:sz w:val="22"/>
          <w:szCs w:val="22"/>
        </w:rPr>
      </w:pPr>
    </w:p>
    <w:p w:rsidR="00ED6581" w:rsidRDefault="00ED6581" w:rsidP="00ED6581">
      <w:pPr>
        <w:pStyle w:val="Nadpis1"/>
        <w:rPr>
          <w:rFonts w:ascii="Arial" w:hAnsi="Arial" w:cs="Arial"/>
          <w:b/>
          <w:sz w:val="22"/>
          <w:szCs w:val="22"/>
        </w:rPr>
      </w:pPr>
      <w:r>
        <w:rPr>
          <w:rFonts w:ascii="Arial" w:hAnsi="Arial" w:cs="Arial"/>
          <w:b/>
          <w:sz w:val="22"/>
          <w:szCs w:val="22"/>
        </w:rPr>
        <w:t>III.</w:t>
      </w:r>
    </w:p>
    <w:p w:rsidR="00ED6581" w:rsidRDefault="00ED6581" w:rsidP="00ED6581">
      <w:pPr>
        <w:pStyle w:val="Nadpis1"/>
        <w:rPr>
          <w:rFonts w:ascii="Arial" w:hAnsi="Arial" w:cs="Arial"/>
          <w:b/>
          <w:sz w:val="22"/>
          <w:szCs w:val="22"/>
        </w:rPr>
      </w:pPr>
      <w:r>
        <w:rPr>
          <w:rFonts w:ascii="Arial" w:hAnsi="Arial" w:cs="Arial"/>
          <w:b/>
          <w:sz w:val="22"/>
          <w:szCs w:val="22"/>
        </w:rPr>
        <w:t>Sankce</w:t>
      </w:r>
    </w:p>
    <w:p w:rsidR="00ED6581" w:rsidRDefault="00ED6581" w:rsidP="00ED6581">
      <w:pPr>
        <w:jc w:val="both"/>
        <w:rPr>
          <w:rFonts w:ascii="Arial" w:hAnsi="Arial" w:cs="Arial"/>
          <w:sz w:val="22"/>
          <w:szCs w:val="22"/>
        </w:rPr>
      </w:pPr>
    </w:p>
    <w:p w:rsidR="00ED6581" w:rsidRDefault="00ED6581" w:rsidP="00ED6581">
      <w:pPr>
        <w:tabs>
          <w:tab w:val="left" w:pos="360"/>
        </w:tabs>
        <w:ind w:left="360" w:hanging="36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Pokud příjemce poruší povinnosti stanovené touto smlouvou, zejména, nikoliv však výlučně, pokud použije poskytnutý dar k jiným účelům, než k účelu specifikovanému v článku I. odst. 2. této smlouvy, nebo dle příslušných ustanovení článku II. této smlouvy nepředloží dárci vyúčtování, závěrečnou zprávu o realizovaném projektu nebo odmítne-li příjemce dárci použití daru průkazně doložit nebo neumožní dárci přezkoumání jeho použití, je dárce oprávněn požadovat od příjemce vrácení daru v plné výši, v takovém případě je dárce oprávněn od této smlouvy odstoupit s účinky od počátku. </w:t>
      </w:r>
    </w:p>
    <w:p w:rsidR="00ED6581" w:rsidRDefault="00ED6581" w:rsidP="00ED6581">
      <w:pPr>
        <w:tabs>
          <w:tab w:val="left" w:pos="360"/>
        </w:tabs>
        <w:jc w:val="both"/>
        <w:rPr>
          <w:rFonts w:ascii="Arial" w:hAnsi="Arial" w:cs="Arial"/>
          <w:sz w:val="22"/>
          <w:szCs w:val="22"/>
        </w:rPr>
      </w:pPr>
    </w:p>
    <w:p w:rsidR="00ED6581" w:rsidRDefault="00ED6581" w:rsidP="00ED6581">
      <w:pPr>
        <w:ind w:left="360" w:hanging="360"/>
        <w:jc w:val="both"/>
        <w:rPr>
          <w:rFonts w:ascii="Arial" w:hAnsi="Arial" w:cs="Arial"/>
          <w:sz w:val="22"/>
          <w:szCs w:val="22"/>
        </w:rPr>
      </w:pPr>
      <w:r>
        <w:rPr>
          <w:rFonts w:ascii="Arial" w:hAnsi="Arial" w:cs="Arial"/>
          <w:color w:val="000000"/>
          <w:sz w:val="22"/>
          <w:szCs w:val="22"/>
        </w:rPr>
        <w:t>2.</w:t>
      </w:r>
      <w:r>
        <w:rPr>
          <w:rFonts w:ascii="Arial" w:hAnsi="Arial" w:cs="Arial"/>
          <w:color w:val="000000"/>
          <w:sz w:val="22"/>
          <w:szCs w:val="22"/>
        </w:rPr>
        <w:tab/>
        <w:t>Pokud nebudou splněny předpoklady uvedené v článku I. odst. 1. a 2. této smlouvy, je příjemce povinen vrátit dar nebo jeho část na účet dárce uvedený v záhlaví této smlouvy neprodleně, nejpozději však ve lhůtě do 14 dnů ode dne doručení písemné výzvy dárce k vrácení poskytnutého daru nebo jeho části příjemci. Pro doručení výzvy příjemci platí ustanovení článku IV. odst. 7. této smlouvy. Lhůta k vrácení daru nebo jeho části podle tohoto ustanovení je zachována, pokud budou poskytnuté prostředky v poslední den lhůty připsány na účet dárce. V případě prodlení s vrácením daru nebo jeho části je příjemce povinen zaplatit dárci smluvní pokutu ve výši 0,05% z dlužné částky za každý den prodlení. Zaplacení smluvní pokuty nemá vliv na povinnost příjemce zaplatit dárci úroky z prodlení a  způsobenou škodu.</w:t>
      </w:r>
    </w:p>
    <w:p w:rsidR="00ED6581" w:rsidRDefault="00ED6581" w:rsidP="00ED6581">
      <w:pPr>
        <w:pStyle w:val="Nadpis2"/>
        <w:rPr>
          <w:rFonts w:ascii="Arial" w:hAnsi="Arial" w:cs="Arial"/>
          <w:sz w:val="22"/>
          <w:szCs w:val="22"/>
        </w:rPr>
      </w:pPr>
    </w:p>
    <w:p w:rsidR="00ED6581" w:rsidRDefault="00ED6581" w:rsidP="00ED6581">
      <w:pPr>
        <w:pStyle w:val="Nadpis2"/>
        <w:rPr>
          <w:rFonts w:ascii="Arial" w:hAnsi="Arial" w:cs="Arial"/>
          <w:sz w:val="22"/>
          <w:szCs w:val="22"/>
        </w:rPr>
      </w:pPr>
      <w:r>
        <w:rPr>
          <w:rFonts w:ascii="Arial" w:hAnsi="Arial" w:cs="Arial"/>
          <w:sz w:val="22"/>
          <w:szCs w:val="22"/>
        </w:rPr>
        <w:t>IV.</w:t>
      </w:r>
    </w:p>
    <w:p w:rsidR="00ED6581" w:rsidRDefault="00ED6581" w:rsidP="00ED6581">
      <w:pPr>
        <w:pStyle w:val="Nadpis2"/>
        <w:rPr>
          <w:rFonts w:ascii="Arial" w:hAnsi="Arial" w:cs="Arial"/>
          <w:sz w:val="22"/>
          <w:szCs w:val="22"/>
        </w:rPr>
      </w:pPr>
      <w:r>
        <w:rPr>
          <w:rFonts w:ascii="Arial" w:hAnsi="Arial" w:cs="Arial"/>
          <w:sz w:val="22"/>
          <w:szCs w:val="22"/>
        </w:rPr>
        <w:t>Závěrečná ustanovení</w:t>
      </w:r>
    </w:p>
    <w:p w:rsidR="00ED6581" w:rsidRDefault="00ED6581" w:rsidP="00ED6581">
      <w:pPr>
        <w:jc w:val="both"/>
        <w:rPr>
          <w:rFonts w:ascii="Arial" w:hAnsi="Arial" w:cs="Arial"/>
          <w:sz w:val="22"/>
          <w:szCs w:val="22"/>
        </w:rPr>
      </w:pPr>
    </w:p>
    <w:p w:rsidR="00ED6581" w:rsidRDefault="00ED6581" w:rsidP="00ED6581">
      <w:pPr>
        <w:numPr>
          <w:ilvl w:val="0"/>
          <w:numId w:val="5"/>
        </w:numPr>
        <w:tabs>
          <w:tab w:val="left" w:pos="360"/>
        </w:tabs>
        <w:jc w:val="both"/>
        <w:rPr>
          <w:rFonts w:ascii="Arial" w:hAnsi="Arial" w:cs="Arial"/>
          <w:sz w:val="22"/>
          <w:szCs w:val="22"/>
        </w:rPr>
      </w:pPr>
      <w:r>
        <w:rPr>
          <w:rFonts w:ascii="Arial" w:hAnsi="Arial" w:cs="Arial"/>
          <w:sz w:val="22"/>
          <w:szCs w:val="22"/>
        </w:rPr>
        <w:t>Příjemce prohlašuje, že je oprávněn za příjemce tuto smlouvu podepsat.</w:t>
      </w:r>
    </w:p>
    <w:p w:rsidR="00ED6581" w:rsidRDefault="00ED6581" w:rsidP="00ED6581">
      <w:pPr>
        <w:numPr>
          <w:ilvl w:val="12"/>
          <w:numId w:val="0"/>
        </w:numPr>
        <w:jc w:val="both"/>
        <w:rPr>
          <w:rFonts w:ascii="Arial" w:hAnsi="Arial" w:cs="Arial"/>
          <w:sz w:val="22"/>
          <w:szCs w:val="22"/>
        </w:rPr>
      </w:pPr>
    </w:p>
    <w:p w:rsidR="00ED6581" w:rsidRDefault="00ED6581" w:rsidP="00ED6581">
      <w:pPr>
        <w:numPr>
          <w:ilvl w:val="0"/>
          <w:numId w:val="5"/>
        </w:numPr>
        <w:tabs>
          <w:tab w:val="left" w:pos="360"/>
        </w:tabs>
        <w:jc w:val="both"/>
        <w:rPr>
          <w:rFonts w:ascii="Arial" w:hAnsi="Arial" w:cs="Arial"/>
          <w:sz w:val="22"/>
          <w:szCs w:val="22"/>
        </w:rPr>
      </w:pPr>
      <w:r>
        <w:rPr>
          <w:rFonts w:ascii="Arial" w:hAnsi="Arial" w:cs="Arial"/>
          <w:sz w:val="22"/>
          <w:szCs w:val="22"/>
        </w:rPr>
        <w:t>Tato smlouva nabývá platnosti a účinnosti dnem jejího podpisu oběma smluvními stranami.</w:t>
      </w:r>
    </w:p>
    <w:p w:rsidR="00ED6581" w:rsidRDefault="00ED6581" w:rsidP="00ED6581">
      <w:pPr>
        <w:pStyle w:val="Odstavecseseznamem"/>
        <w:rPr>
          <w:rFonts w:ascii="Arial" w:hAnsi="Arial" w:cs="Arial"/>
          <w:sz w:val="22"/>
          <w:szCs w:val="22"/>
        </w:rPr>
      </w:pPr>
    </w:p>
    <w:p w:rsidR="00ED6581" w:rsidRDefault="00ED6581" w:rsidP="00ED6581">
      <w:pPr>
        <w:numPr>
          <w:ilvl w:val="0"/>
          <w:numId w:val="5"/>
        </w:numPr>
        <w:tabs>
          <w:tab w:val="left" w:pos="360"/>
        </w:tabs>
        <w:jc w:val="both"/>
        <w:rPr>
          <w:rFonts w:ascii="Arial" w:hAnsi="Arial" w:cs="Arial"/>
          <w:sz w:val="22"/>
          <w:szCs w:val="22"/>
        </w:rPr>
      </w:pPr>
      <w:r>
        <w:rPr>
          <w:rFonts w:ascii="Arial" w:hAnsi="Arial" w:cs="Arial"/>
          <w:sz w:val="22"/>
          <w:szCs w:val="22"/>
        </w:rPr>
        <w:t xml:space="preserve">Změny a doplnění této smlouvy je možné činit jen ve formě písemných dodatků podepsaných oprávněnými osobami obou smluvních stran, </w:t>
      </w:r>
      <w:r w:rsidRPr="006E68B8">
        <w:rPr>
          <w:rFonts w:ascii="Arial" w:hAnsi="Arial" w:cs="Arial"/>
          <w:sz w:val="22"/>
          <w:szCs w:val="22"/>
        </w:rPr>
        <w:t>přičemž jinou než písemnou formu dodatku v listinné podobě smluvní strany vylučují.  K platnosti dodatku smlouvy se vyžaduje dohoda o celém jeho obsahu</w:t>
      </w:r>
      <w:r>
        <w:rPr>
          <w:rFonts w:ascii="Arial" w:hAnsi="Arial" w:cs="Arial"/>
          <w:sz w:val="22"/>
          <w:szCs w:val="22"/>
        </w:rPr>
        <w:t>.</w:t>
      </w:r>
    </w:p>
    <w:p w:rsidR="00ED6581" w:rsidRDefault="00ED6581" w:rsidP="00ED6581">
      <w:pPr>
        <w:pStyle w:val="Odstavecseseznamem"/>
        <w:rPr>
          <w:rFonts w:ascii="Arial" w:hAnsi="Arial" w:cs="Arial"/>
          <w:sz w:val="22"/>
          <w:szCs w:val="22"/>
        </w:rPr>
      </w:pPr>
    </w:p>
    <w:p w:rsidR="00ED6581" w:rsidRDefault="00ED6581" w:rsidP="00ED6581">
      <w:pPr>
        <w:numPr>
          <w:ilvl w:val="0"/>
          <w:numId w:val="5"/>
        </w:numPr>
        <w:tabs>
          <w:tab w:val="left" w:pos="360"/>
        </w:tabs>
        <w:jc w:val="both"/>
        <w:rPr>
          <w:rFonts w:ascii="Arial" w:hAnsi="Arial" w:cs="Arial"/>
          <w:sz w:val="22"/>
          <w:szCs w:val="22"/>
        </w:rPr>
      </w:pPr>
      <w:r>
        <w:rPr>
          <w:rFonts w:ascii="Arial" w:hAnsi="Arial" w:cs="Arial"/>
          <w:sz w:val="22"/>
          <w:szCs w:val="22"/>
        </w:rPr>
        <w:t xml:space="preserve">Smluvní strany prohlašují, že smlouva představuje úplnou dohodu o veškerých jejich náležitostech a neexistují náležitosti, které by smluvní strany neujednaly. </w:t>
      </w:r>
    </w:p>
    <w:p w:rsidR="00ED6581" w:rsidRDefault="00ED6581" w:rsidP="00ED6581">
      <w:pPr>
        <w:pStyle w:val="Odstavecseseznamem"/>
        <w:rPr>
          <w:rFonts w:ascii="Arial" w:hAnsi="Arial" w:cs="Arial"/>
          <w:sz w:val="22"/>
          <w:szCs w:val="22"/>
        </w:rPr>
      </w:pPr>
    </w:p>
    <w:p w:rsidR="00ED6581" w:rsidRDefault="00ED6581" w:rsidP="00ED6581">
      <w:pPr>
        <w:numPr>
          <w:ilvl w:val="0"/>
          <w:numId w:val="5"/>
        </w:numPr>
        <w:tabs>
          <w:tab w:val="left" w:pos="360"/>
        </w:tabs>
        <w:autoSpaceDE w:val="0"/>
        <w:autoSpaceDN w:val="0"/>
        <w:jc w:val="both"/>
        <w:rPr>
          <w:rFonts w:ascii="Arial" w:hAnsi="Arial" w:cs="Arial"/>
          <w:sz w:val="22"/>
          <w:szCs w:val="22"/>
        </w:rPr>
      </w:pPr>
      <w:r>
        <w:rPr>
          <w:rFonts w:ascii="Arial" w:hAnsi="Arial" w:cs="Arial"/>
          <w:snapToGrid w:val="0"/>
          <w:sz w:val="22"/>
          <w:szCs w:val="22"/>
        </w:rPr>
        <w:t>Případné spory mezi smluvními stranami z této smlouvy plynoucí nebo jakkoliv s touto smlouvou související, včetně, nikoli však výlučně, sporů týkajících se vyhotovení, dodání, platnosti, účinnosti, plnění, zrušení a výkladu ustanovení této smlouvy, budou urovnány na základě smírných jednání mezi pověřenými zástupci smluvních stran. Pokud by se tyto spory nepodařilo urovnat smírnou cestou, je kterákoliv ze smluvních stran oprávněna domáhat se rozhodnutí sporu věcně a místně příslušným soudem ČR</w:t>
      </w:r>
      <w:r>
        <w:rPr>
          <w:rFonts w:ascii="Arial" w:hAnsi="Arial" w:cs="Arial"/>
          <w:sz w:val="22"/>
          <w:szCs w:val="22"/>
        </w:rPr>
        <w:t xml:space="preserve">. </w:t>
      </w:r>
    </w:p>
    <w:p w:rsidR="00ED6581" w:rsidRDefault="00ED6581" w:rsidP="00ED6581">
      <w:pPr>
        <w:ind w:left="360"/>
        <w:jc w:val="both"/>
        <w:rPr>
          <w:rFonts w:ascii="Arial" w:hAnsi="Arial" w:cs="Arial"/>
          <w:sz w:val="22"/>
          <w:szCs w:val="22"/>
        </w:rPr>
      </w:pPr>
    </w:p>
    <w:p w:rsidR="00ED6581" w:rsidRDefault="00ED6581" w:rsidP="00ED6581">
      <w:pPr>
        <w:numPr>
          <w:ilvl w:val="0"/>
          <w:numId w:val="5"/>
        </w:numPr>
        <w:tabs>
          <w:tab w:val="left" w:pos="360"/>
        </w:tabs>
        <w:autoSpaceDE w:val="0"/>
        <w:autoSpaceDN w:val="0"/>
        <w:jc w:val="both"/>
        <w:rPr>
          <w:rFonts w:ascii="Arial" w:hAnsi="Arial" w:cs="Arial"/>
          <w:sz w:val="22"/>
          <w:szCs w:val="22"/>
        </w:rPr>
      </w:pPr>
      <w:r>
        <w:rPr>
          <w:rFonts w:ascii="Arial" w:hAnsi="Arial" w:cs="Arial"/>
          <w:sz w:val="22"/>
          <w:szCs w:val="22"/>
        </w:rPr>
        <w:t>Jakákoliv sdělení a oznámení smluvních stran budou činěna písemnou formou a předána osobně či odeslána doporučeným dopisem, faxem nebo e-mailem, a to na adresu, faxové číslo či e-</w:t>
      </w:r>
      <w:proofErr w:type="spellStart"/>
      <w:r>
        <w:rPr>
          <w:rFonts w:ascii="Arial" w:hAnsi="Arial" w:cs="Arial"/>
          <w:sz w:val="22"/>
          <w:szCs w:val="22"/>
        </w:rPr>
        <w:t>mailovou</w:t>
      </w:r>
      <w:proofErr w:type="spellEnd"/>
      <w:r>
        <w:rPr>
          <w:rFonts w:ascii="Arial" w:hAnsi="Arial" w:cs="Arial"/>
          <w:sz w:val="22"/>
          <w:szCs w:val="22"/>
        </w:rPr>
        <w:t xml:space="preserve"> adresu druhé smluvní strany uvedené v této smlouvě s uvedením příjemce nebo na jinou adresu, faxové číslo nebo e-</w:t>
      </w:r>
      <w:proofErr w:type="spellStart"/>
      <w:r>
        <w:rPr>
          <w:rFonts w:ascii="Arial" w:hAnsi="Arial" w:cs="Arial"/>
          <w:sz w:val="22"/>
          <w:szCs w:val="22"/>
        </w:rPr>
        <w:t>mailovou</w:t>
      </w:r>
      <w:proofErr w:type="spellEnd"/>
      <w:r>
        <w:rPr>
          <w:rFonts w:ascii="Arial" w:hAnsi="Arial" w:cs="Arial"/>
          <w:sz w:val="22"/>
          <w:szCs w:val="22"/>
        </w:rPr>
        <w:t xml:space="preserve"> adresu či jinému adresátovi, které může daná smluvní strana určit prostřednictvím oznámení učiněného v souladu s tímto ustanovením. Sdělení a oznámení smluvních stran budou považována za doručená takto: v případě osobního doručení předáním; v případě odeslání doporučeným dopisem pět (5) pracovních dnů po odeslání na poslední známou adresu druhé smluvní strany; v případě odeslání faxem při přijetí potvrzení o přijetí z příjemcova faxového přístroje; v případě odeslání e-mailem při přijetí potvrzení o přijetí z příjemcova počítače. </w:t>
      </w:r>
    </w:p>
    <w:p w:rsidR="00ED6581" w:rsidRDefault="00ED6581" w:rsidP="00ED6581">
      <w:pPr>
        <w:tabs>
          <w:tab w:val="left" w:pos="360"/>
        </w:tabs>
        <w:autoSpaceDE w:val="0"/>
        <w:autoSpaceDN w:val="0"/>
        <w:jc w:val="both"/>
        <w:rPr>
          <w:rFonts w:ascii="Arial" w:hAnsi="Arial" w:cs="Arial"/>
          <w:sz w:val="22"/>
          <w:szCs w:val="22"/>
        </w:rPr>
      </w:pPr>
    </w:p>
    <w:p w:rsidR="00ED6581" w:rsidRPr="00F40C05" w:rsidRDefault="00ED6581" w:rsidP="00ED6581">
      <w:pPr>
        <w:numPr>
          <w:ilvl w:val="0"/>
          <w:numId w:val="5"/>
        </w:numPr>
        <w:tabs>
          <w:tab w:val="left" w:pos="360"/>
        </w:tabs>
        <w:jc w:val="both"/>
        <w:rPr>
          <w:rFonts w:ascii="Arial" w:hAnsi="Arial" w:cs="Arial"/>
          <w:sz w:val="22"/>
          <w:szCs w:val="22"/>
        </w:rPr>
      </w:pPr>
      <w:r w:rsidRPr="00F40C05">
        <w:rPr>
          <w:rFonts w:ascii="Arial" w:hAnsi="Arial" w:cs="Arial"/>
          <w:sz w:val="22"/>
          <w:szCs w:val="22"/>
        </w:rPr>
        <w:t>Tato smlouva se vyhotovuje ve čtyřech (</w:t>
      </w:r>
      <w:r w:rsidR="009B56BF">
        <w:rPr>
          <w:rFonts w:ascii="Arial" w:hAnsi="Arial" w:cs="Arial"/>
          <w:sz w:val="22"/>
          <w:szCs w:val="22"/>
        </w:rPr>
        <w:t>2</w:t>
      </w:r>
      <w:r w:rsidRPr="00F40C05">
        <w:rPr>
          <w:rFonts w:ascii="Arial" w:hAnsi="Arial" w:cs="Arial"/>
          <w:sz w:val="22"/>
          <w:szCs w:val="22"/>
        </w:rPr>
        <w:t xml:space="preserve">) stejnopisech, z nichž každá ze smluvních stran obdrží </w:t>
      </w:r>
      <w:r w:rsidR="009B56BF">
        <w:rPr>
          <w:rFonts w:ascii="Arial" w:hAnsi="Arial" w:cs="Arial"/>
          <w:sz w:val="22"/>
          <w:szCs w:val="22"/>
        </w:rPr>
        <w:t>jedno</w:t>
      </w:r>
      <w:r w:rsidRPr="00F40C05">
        <w:rPr>
          <w:rFonts w:ascii="Arial" w:hAnsi="Arial" w:cs="Arial"/>
          <w:sz w:val="22"/>
          <w:szCs w:val="22"/>
        </w:rPr>
        <w:t xml:space="preserve"> vyhotovení. </w:t>
      </w:r>
    </w:p>
    <w:p w:rsidR="00ED6581" w:rsidRDefault="00ED6581" w:rsidP="00ED6581">
      <w:pPr>
        <w:ind w:firstLine="360"/>
        <w:jc w:val="both"/>
        <w:rPr>
          <w:rFonts w:ascii="Arial" w:hAnsi="Arial" w:cs="Arial"/>
          <w:sz w:val="22"/>
          <w:szCs w:val="22"/>
        </w:rPr>
      </w:pPr>
    </w:p>
    <w:p w:rsidR="00ED6581" w:rsidRDefault="00ED6581" w:rsidP="00ED6581">
      <w:pPr>
        <w:ind w:firstLine="360"/>
        <w:jc w:val="both"/>
        <w:rPr>
          <w:rFonts w:ascii="Arial" w:hAnsi="Arial" w:cs="Arial"/>
          <w:sz w:val="22"/>
          <w:szCs w:val="22"/>
        </w:rPr>
      </w:pPr>
      <w:r>
        <w:rPr>
          <w:rFonts w:ascii="Arial" w:hAnsi="Arial" w:cs="Arial"/>
          <w:sz w:val="22"/>
          <w:szCs w:val="22"/>
        </w:rPr>
        <w:t>V Trutnově dne: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w:t>
      </w:r>
      <w:r w:rsidR="009B56BF">
        <w:rPr>
          <w:rFonts w:ascii="Arial" w:hAnsi="Arial" w:cs="Arial"/>
          <w:sz w:val="22"/>
          <w:szCs w:val="22"/>
        </w:rPr>
        <w:t>...............................</w:t>
      </w:r>
      <w:r>
        <w:rPr>
          <w:rFonts w:ascii="Arial" w:hAnsi="Arial" w:cs="Arial"/>
          <w:sz w:val="22"/>
          <w:szCs w:val="22"/>
        </w:rPr>
        <w:t>dne:</w:t>
      </w:r>
      <w:r w:rsidR="009B56BF">
        <w:rPr>
          <w:rFonts w:ascii="Arial" w:hAnsi="Arial" w:cs="Arial"/>
          <w:sz w:val="22"/>
          <w:szCs w:val="22"/>
        </w:rPr>
        <w:t>........................................</w:t>
      </w:r>
    </w:p>
    <w:p w:rsidR="00ED6581" w:rsidRDefault="00ED6581" w:rsidP="00ED6581">
      <w:pPr>
        <w:jc w:val="both"/>
        <w:rPr>
          <w:rFonts w:ascii="Arial" w:hAnsi="Arial" w:cs="Arial"/>
          <w:sz w:val="22"/>
          <w:szCs w:val="22"/>
        </w:rPr>
      </w:pPr>
    </w:p>
    <w:p w:rsidR="00ED6581" w:rsidRDefault="00ED6581" w:rsidP="00ED6581">
      <w:pPr>
        <w:ind w:firstLine="360"/>
        <w:jc w:val="both"/>
        <w:rPr>
          <w:rFonts w:ascii="Arial" w:hAnsi="Arial" w:cs="Arial"/>
          <w:b/>
          <w:sz w:val="22"/>
          <w:szCs w:val="22"/>
        </w:rPr>
      </w:pPr>
      <w:r>
        <w:rPr>
          <w:rFonts w:ascii="Arial" w:hAnsi="Arial" w:cs="Arial"/>
          <w:sz w:val="22"/>
          <w:szCs w:val="22"/>
        </w:rPr>
        <w:t>Za příjemce: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dárce:</w:t>
      </w:r>
    </w:p>
    <w:p w:rsidR="00ED6581" w:rsidRDefault="00ED6581" w:rsidP="00ED6581">
      <w:pPr>
        <w:ind w:firstLine="360"/>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ED6581" w:rsidRDefault="00ED6581" w:rsidP="009B56BF">
      <w:pPr>
        <w:tabs>
          <w:tab w:val="left" w:pos="5543"/>
        </w:tabs>
        <w:ind w:left="360"/>
        <w:rPr>
          <w:rFonts w:ascii="Arial" w:hAnsi="Arial" w:cs="Arial"/>
          <w:sz w:val="22"/>
          <w:szCs w:val="22"/>
        </w:rPr>
      </w:pPr>
      <w:r>
        <w:rPr>
          <w:rFonts w:ascii="Arial" w:hAnsi="Arial" w:cs="Arial"/>
          <w:b/>
          <w:sz w:val="22"/>
          <w:szCs w:val="22"/>
        </w:rPr>
        <w:br/>
        <w:t>SPARTAK TRUTNOV,  z.s.</w:t>
      </w:r>
      <w:r>
        <w:rPr>
          <w:rFonts w:ascii="Arial" w:hAnsi="Arial" w:cs="Arial"/>
          <w:b/>
          <w:sz w:val="22"/>
          <w:szCs w:val="22"/>
        </w:rPr>
        <w:tab/>
      </w:r>
      <w:r>
        <w:rPr>
          <w:rFonts w:ascii="Arial" w:hAnsi="Arial" w:cs="Arial"/>
          <w:b/>
          <w:sz w:val="22"/>
          <w:szCs w:val="22"/>
        </w:rPr>
        <w:tab/>
      </w:r>
      <w:r>
        <w:rPr>
          <w:rFonts w:ascii="Arial" w:hAnsi="Arial" w:cs="Arial"/>
          <w:b/>
          <w:sz w:val="22"/>
          <w:szCs w:val="22"/>
        </w:rPr>
        <w:br/>
      </w:r>
      <w:r>
        <w:rPr>
          <w:rFonts w:ascii="Arial" w:hAnsi="Arial" w:cs="Arial"/>
          <w:b/>
          <w:sz w:val="22"/>
          <w:szCs w:val="22"/>
        </w:rPr>
        <w:tab/>
      </w:r>
      <w:r>
        <w:rPr>
          <w:rFonts w:ascii="Arial" w:hAnsi="Arial" w:cs="Arial"/>
          <w:b/>
          <w:sz w:val="22"/>
          <w:szCs w:val="22"/>
        </w:rPr>
        <w:br/>
      </w:r>
    </w:p>
    <w:p w:rsidR="009B56BF" w:rsidRDefault="009B56BF" w:rsidP="009B56BF">
      <w:pPr>
        <w:tabs>
          <w:tab w:val="left" w:pos="5543"/>
        </w:tabs>
        <w:ind w:left="360"/>
        <w:rPr>
          <w:rFonts w:ascii="Arial" w:hAnsi="Arial" w:cs="Arial"/>
          <w:sz w:val="22"/>
          <w:szCs w:val="22"/>
        </w:rPr>
      </w:pPr>
    </w:p>
    <w:p w:rsidR="00ED6581" w:rsidRDefault="00ED6581" w:rsidP="00ED6581">
      <w:pPr>
        <w:ind w:firstLine="360"/>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ED6581" w:rsidRDefault="000968D8" w:rsidP="00ED6581">
      <w:pPr>
        <w:ind w:firstLine="360"/>
        <w:rPr>
          <w:rFonts w:ascii="Arial" w:hAnsi="Arial" w:cs="Arial"/>
          <w:sz w:val="22"/>
          <w:szCs w:val="22"/>
        </w:rPr>
      </w:pPr>
      <w:r>
        <w:rPr>
          <w:rFonts w:ascii="Arial" w:hAnsi="Arial" w:cs="Arial"/>
          <w:sz w:val="22"/>
          <w:szCs w:val="22"/>
        </w:rPr>
        <w:t>Ing</w:t>
      </w:r>
      <w:r w:rsidR="00ED6581">
        <w:rPr>
          <w:rFonts w:ascii="Arial" w:hAnsi="Arial" w:cs="Arial"/>
          <w:sz w:val="22"/>
          <w:szCs w:val="22"/>
        </w:rPr>
        <w:t xml:space="preserve">. </w:t>
      </w:r>
      <w:r>
        <w:rPr>
          <w:rFonts w:ascii="Arial" w:hAnsi="Arial" w:cs="Arial"/>
          <w:sz w:val="22"/>
          <w:szCs w:val="22"/>
        </w:rPr>
        <w:t>Libor</w:t>
      </w:r>
      <w:r w:rsidR="00ED6581">
        <w:rPr>
          <w:rFonts w:ascii="Arial" w:hAnsi="Arial" w:cs="Arial"/>
          <w:sz w:val="22"/>
          <w:szCs w:val="22"/>
        </w:rPr>
        <w:t xml:space="preserve"> </w:t>
      </w:r>
      <w:r>
        <w:rPr>
          <w:rFonts w:ascii="Arial" w:hAnsi="Arial" w:cs="Arial"/>
          <w:sz w:val="22"/>
          <w:szCs w:val="22"/>
        </w:rPr>
        <w:t>Hurdálek</w:t>
      </w:r>
      <w:r w:rsidR="00ED6581">
        <w:rPr>
          <w:rFonts w:ascii="Arial" w:hAnsi="Arial" w:cs="Arial"/>
          <w:sz w:val="22"/>
          <w:szCs w:val="22"/>
        </w:rPr>
        <w:tab/>
      </w:r>
      <w:r w:rsidR="00ED6581">
        <w:rPr>
          <w:rFonts w:ascii="Arial" w:hAnsi="Arial" w:cs="Arial"/>
          <w:sz w:val="22"/>
          <w:szCs w:val="22"/>
        </w:rPr>
        <w:tab/>
      </w:r>
      <w:r w:rsidR="00ED6581">
        <w:rPr>
          <w:rFonts w:ascii="Arial" w:hAnsi="Arial" w:cs="Arial"/>
          <w:sz w:val="22"/>
          <w:szCs w:val="22"/>
        </w:rPr>
        <w:tab/>
      </w:r>
      <w:r w:rsidR="00ED6581">
        <w:tab/>
      </w:r>
      <w:r w:rsidR="00ED6581">
        <w:tab/>
      </w:r>
    </w:p>
    <w:p w:rsidR="008B703F" w:rsidRDefault="00ED6581" w:rsidP="009B56BF">
      <w:pPr>
        <w:ind w:firstLine="360"/>
      </w:pPr>
      <w:r>
        <w:rPr>
          <w:rFonts w:ascii="Arial" w:hAnsi="Arial" w:cs="Arial"/>
          <w:sz w:val="22"/>
          <w:szCs w:val="22"/>
        </w:rPr>
        <w:t>předseda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sectPr w:rsidR="008B703F" w:rsidSect="00ED6581">
      <w:pgSz w:w="11906" w:h="16838"/>
      <w:pgMar w:top="720" w:right="720" w:bottom="720" w:left="720" w:header="708" w:footer="708" w:gutter="0"/>
      <w:pgBorders w:offsetFrom="page">
        <w:top w:val="single" w:sz="4" w:space="24" w:color="943634" w:themeColor="accent2" w:themeShade="BF"/>
        <w:left w:val="single" w:sz="4" w:space="24" w:color="943634" w:themeColor="accent2" w:themeShade="BF"/>
        <w:bottom w:val="single" w:sz="4" w:space="24" w:color="943634" w:themeColor="accent2" w:themeShade="BF"/>
        <w:right w:val="single" w:sz="4" w:space="24" w:color="943634"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5AC1"/>
    <w:multiLevelType w:val="singleLevel"/>
    <w:tmpl w:val="B8DAF6F8"/>
    <w:lvl w:ilvl="0">
      <w:start w:val="1"/>
      <w:numFmt w:val="decimal"/>
      <w:lvlText w:val="%1."/>
      <w:legacy w:legacy="1" w:legacySpace="120" w:legacyIndent="360"/>
      <w:lvlJc w:val="left"/>
      <w:pPr>
        <w:ind w:left="360" w:hanging="360"/>
      </w:pPr>
    </w:lvl>
  </w:abstractNum>
  <w:abstractNum w:abstractNumId="1">
    <w:nsid w:val="35704915"/>
    <w:multiLevelType w:val="multilevel"/>
    <w:tmpl w:val="B8DAF6F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4F3439D7"/>
    <w:multiLevelType w:val="multilevel"/>
    <w:tmpl w:val="8C647C26"/>
    <w:lvl w:ilvl="0">
      <w:start w:val="1"/>
      <w:numFmt w:val="decimal"/>
      <w:lvlText w:val="%1."/>
      <w:legacy w:legacy="1" w:legacySpace="120" w:legacyIndent="360"/>
      <w:lvlJc w:val="left"/>
      <w:pPr>
        <w:ind w:left="360" w:hanging="360"/>
      </w:pPr>
      <w:rPr>
        <w:b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503F4714"/>
    <w:multiLevelType w:val="hybridMultilevel"/>
    <w:tmpl w:val="03D0B8D0"/>
    <w:lvl w:ilvl="0" w:tplc="FFFFFFFF">
      <w:start w:val="2"/>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69955923"/>
    <w:multiLevelType w:val="singleLevel"/>
    <w:tmpl w:val="8FC6302E"/>
    <w:lvl w:ilvl="0">
      <w:start w:val="1"/>
      <w:numFmt w:val="lowerLetter"/>
      <w:lvlText w:val="%1)"/>
      <w:legacy w:legacy="1" w:legacySpace="120" w:legacyIndent="360"/>
      <w:lvlJc w:val="left"/>
      <w:pPr>
        <w:ind w:left="1440" w:hanging="360"/>
      </w:pPr>
    </w:lvl>
  </w:abstractNum>
  <w:num w:numId="1">
    <w:abstractNumId w:val="2"/>
  </w:num>
  <w:num w:numId="2">
    <w:abstractNumId w:val="1"/>
  </w:num>
  <w:num w:numId="3">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ED6581"/>
    <w:rsid w:val="000968D8"/>
    <w:rsid w:val="002B513E"/>
    <w:rsid w:val="00547CE7"/>
    <w:rsid w:val="007E0FA1"/>
    <w:rsid w:val="008B703F"/>
    <w:rsid w:val="009B56BF"/>
    <w:rsid w:val="00ED658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658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D6581"/>
    <w:pPr>
      <w:keepNext/>
      <w:autoSpaceDE w:val="0"/>
      <w:autoSpaceDN w:val="0"/>
      <w:jc w:val="center"/>
      <w:outlineLvl w:val="0"/>
    </w:pPr>
    <w:rPr>
      <w:sz w:val="20"/>
    </w:rPr>
  </w:style>
  <w:style w:type="paragraph" w:styleId="Nadpis2">
    <w:name w:val="heading 2"/>
    <w:basedOn w:val="Normln"/>
    <w:next w:val="Normln"/>
    <w:link w:val="Nadpis2Char"/>
    <w:qFormat/>
    <w:rsid w:val="00ED6581"/>
    <w:pPr>
      <w:keepNext/>
      <w:autoSpaceDE w:val="0"/>
      <w:autoSpaceDN w:val="0"/>
      <w:jc w:val="center"/>
      <w:outlineLvl w:val="1"/>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D6581"/>
    <w:rPr>
      <w:rFonts w:ascii="Times New Roman" w:eastAsia="Times New Roman" w:hAnsi="Times New Roman" w:cs="Times New Roman"/>
      <w:sz w:val="20"/>
      <w:szCs w:val="24"/>
      <w:lang w:eastAsia="cs-CZ"/>
    </w:rPr>
  </w:style>
  <w:style w:type="character" w:customStyle="1" w:styleId="Nadpis2Char">
    <w:name w:val="Nadpis 2 Char"/>
    <w:basedOn w:val="Standardnpsmoodstavce"/>
    <w:link w:val="Nadpis2"/>
    <w:rsid w:val="00ED6581"/>
    <w:rPr>
      <w:rFonts w:ascii="Times New Roman" w:eastAsia="Times New Roman" w:hAnsi="Times New Roman" w:cs="Times New Roman"/>
      <w:b/>
      <w:bCs/>
      <w:sz w:val="20"/>
      <w:szCs w:val="24"/>
      <w:lang w:eastAsia="cs-CZ"/>
    </w:rPr>
  </w:style>
  <w:style w:type="paragraph" w:styleId="Odstavecseseznamem">
    <w:name w:val="List Paragraph"/>
    <w:basedOn w:val="Normln"/>
    <w:uiPriority w:val="34"/>
    <w:qFormat/>
    <w:rsid w:val="00ED6581"/>
    <w:pPr>
      <w:ind w:left="708"/>
    </w:pPr>
  </w:style>
  <w:style w:type="character" w:customStyle="1" w:styleId="preformatted">
    <w:name w:val="preformatted"/>
    <w:rsid w:val="00ED65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1175</Words>
  <Characters>6934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Radek</cp:lastModifiedBy>
  <cp:revision>4</cp:revision>
  <dcterms:created xsi:type="dcterms:W3CDTF">2017-10-17T12:20:00Z</dcterms:created>
  <dcterms:modified xsi:type="dcterms:W3CDTF">2018-03-23T09:04:00Z</dcterms:modified>
</cp:coreProperties>
</file>